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918DD" w14:textId="12EA62C8" w:rsidR="006D3F06" w:rsidRPr="004A7CDB" w:rsidRDefault="004F0901" w:rsidP="004A7CDB">
      <w:pPr>
        <w:spacing w:before="120" w:after="0"/>
        <w:jc w:val="right"/>
        <w:rPr>
          <w:rFonts w:ascii="Arial" w:hAnsi="Arial" w:cs="Arial"/>
          <w:sz w:val="24"/>
          <w:szCs w:val="24"/>
        </w:rPr>
      </w:pPr>
      <w:bookmarkStart w:id="0" w:name="_Hlk161869434"/>
      <w:r w:rsidRPr="004A7CDB">
        <w:rPr>
          <w:rFonts w:ascii="Arial" w:hAnsi="Arial" w:cs="Arial"/>
          <w:sz w:val="24"/>
          <w:szCs w:val="24"/>
        </w:rPr>
        <w:t xml:space="preserve">Załącznik nr </w:t>
      </w:r>
      <w:r w:rsidR="008F18E0">
        <w:rPr>
          <w:rFonts w:ascii="Arial" w:hAnsi="Arial" w:cs="Arial"/>
          <w:sz w:val="24"/>
          <w:szCs w:val="24"/>
        </w:rPr>
        <w:t>1</w:t>
      </w:r>
    </w:p>
    <w:p w14:paraId="0734423D" w14:textId="77777777" w:rsidR="006D3F06" w:rsidRPr="001A7803" w:rsidRDefault="006D3F06" w:rsidP="00332597">
      <w:pPr>
        <w:spacing w:before="120"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1A7803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619C3E1F" w14:textId="77777777" w:rsidR="004547E8" w:rsidRPr="001A7803" w:rsidRDefault="004547E8" w:rsidP="00332597">
      <w:pPr>
        <w:spacing w:before="120"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C4583A" w14:textId="6C48E9BE" w:rsidR="004A7CDB" w:rsidRPr="004A7CDB" w:rsidRDefault="004A7CDB" w:rsidP="008E1FD9">
      <w:pPr>
        <w:numPr>
          <w:ilvl w:val="0"/>
          <w:numId w:val="13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FA4DFD">
        <w:rPr>
          <w:rFonts w:ascii="Arial" w:eastAsia="Calibri" w:hAnsi="Arial" w:cs="Arial"/>
          <w:b/>
          <w:sz w:val="24"/>
          <w:szCs w:val="24"/>
        </w:rPr>
        <w:t xml:space="preserve">PRZEDMIOT </w:t>
      </w:r>
      <w:r w:rsidRPr="004A7CDB">
        <w:rPr>
          <w:rFonts w:ascii="Arial" w:eastAsia="Calibri" w:hAnsi="Arial" w:cs="Arial"/>
          <w:b/>
          <w:sz w:val="24"/>
          <w:szCs w:val="24"/>
        </w:rPr>
        <w:t>ZAMÓWIENIA ORAZ ISTOTNE WARUNKI ZAMÓWIENIA</w:t>
      </w:r>
    </w:p>
    <w:p w14:paraId="05B012E6" w14:textId="42EF4893" w:rsidR="004A7CDB" w:rsidRPr="00504797" w:rsidRDefault="004A7CDB" w:rsidP="008E1FD9">
      <w:pPr>
        <w:pStyle w:val="Akapitzlist"/>
        <w:autoSpaceDE w:val="0"/>
        <w:autoSpaceDN w:val="0"/>
        <w:adjustRightInd w:val="0"/>
        <w:spacing w:before="120" w:line="276" w:lineRule="auto"/>
        <w:ind w:left="709"/>
        <w:contextualSpacing/>
        <w:jc w:val="both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4A7CDB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Przedmiotem zamówienia jest: </w:t>
      </w:r>
      <w:r w:rsidR="008123F5">
        <w:rPr>
          <w:rFonts w:ascii="Arial" w:hAnsi="Arial" w:cs="Arial"/>
          <w:sz w:val="24"/>
          <w:szCs w:val="24"/>
        </w:rPr>
        <w:t>Opracowanie aktualizacji</w:t>
      </w:r>
      <w:r w:rsidRPr="004A7CDB">
        <w:rPr>
          <w:rFonts w:ascii="Arial" w:hAnsi="Arial" w:cs="Arial"/>
          <w:sz w:val="24"/>
          <w:szCs w:val="24"/>
        </w:rPr>
        <w:t xml:space="preserve"> Systemu Zarządzania Bezpieczeństwem Informacji (SZBI) funkcjonującego w Urzędzie Miasta Inowrocławia, </w:t>
      </w:r>
      <w:r w:rsidRPr="008E1FD9">
        <w:rPr>
          <w:rFonts w:ascii="Arial" w:hAnsi="Arial" w:cs="Arial"/>
          <w:sz w:val="24"/>
          <w:szCs w:val="24"/>
        </w:rPr>
        <w:t>obejmującej</w:t>
      </w:r>
      <w:r w:rsidRPr="00504797">
        <w:rPr>
          <w:rFonts w:ascii="Arial" w:hAnsi="Arial" w:cs="Arial"/>
          <w:sz w:val="24"/>
          <w:szCs w:val="24"/>
        </w:rPr>
        <w:t xml:space="preserve"> przegląd i aktualizację kompletnej dokumentacji Polityki Bezpieczeństwa Informacji (PBI), dostosowanie SZBI do aktualnych wymagań prawnych oraz weryfikację zgodności funkcjonujących procedur z wymaganiami </w:t>
      </w:r>
      <w:r w:rsidR="00504797" w:rsidRPr="00504797">
        <w:rPr>
          <w:rFonts w:ascii="Arial" w:hAnsi="Arial" w:cs="Arial"/>
          <w:sz w:val="24"/>
          <w:szCs w:val="24"/>
        </w:rPr>
        <w:t>prawa, jak i aktualnym stanem organizacyjnym i technicznym Urzędu</w:t>
      </w:r>
      <w:r w:rsidRPr="00504797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.</w:t>
      </w:r>
    </w:p>
    <w:p w14:paraId="6925241C" w14:textId="77777777" w:rsidR="004A7CDB" w:rsidRPr="00504797" w:rsidRDefault="004A7CDB" w:rsidP="008E1FD9">
      <w:pPr>
        <w:pStyle w:val="Akapitzlist"/>
        <w:autoSpaceDE w:val="0"/>
        <w:autoSpaceDN w:val="0"/>
        <w:adjustRightInd w:val="0"/>
        <w:spacing w:before="120" w:line="276" w:lineRule="auto"/>
        <w:ind w:left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1F46BFD2" w14:textId="3D7DBB6D" w:rsidR="004547E8" w:rsidRPr="00504797" w:rsidRDefault="004A7CDB" w:rsidP="008E1FD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04797">
        <w:rPr>
          <w:rFonts w:ascii="Arial" w:hAnsi="Arial" w:cs="Arial"/>
          <w:b/>
          <w:bCs/>
          <w:sz w:val="24"/>
          <w:szCs w:val="24"/>
        </w:rPr>
        <w:t>INFORMACJE OGÓLNE. CEL ZAMÓWIENIA</w:t>
      </w:r>
    </w:p>
    <w:p w14:paraId="55B365CA" w14:textId="4E499D33" w:rsidR="004547E8" w:rsidRPr="00504797" w:rsidRDefault="004547E8" w:rsidP="008E1FD9">
      <w:pPr>
        <w:pStyle w:val="Akapitzlist"/>
        <w:numPr>
          <w:ilvl w:val="0"/>
          <w:numId w:val="6"/>
        </w:numPr>
        <w:spacing w:before="120" w:after="16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04797">
        <w:rPr>
          <w:rFonts w:ascii="Arial" w:hAnsi="Arial" w:cs="Arial"/>
          <w:sz w:val="24"/>
          <w:szCs w:val="24"/>
        </w:rPr>
        <w:t xml:space="preserve">Celem zamówienia jest podniesienie poziomu bezpieczeństwa przetwarzanych informacji oraz systemów informatycznych w </w:t>
      </w:r>
      <w:r w:rsidR="008E1FD9" w:rsidRPr="00504797">
        <w:rPr>
          <w:rFonts w:ascii="Arial" w:hAnsi="Arial" w:cs="Arial"/>
          <w:sz w:val="24"/>
          <w:szCs w:val="24"/>
        </w:rPr>
        <w:t>Urzędzie</w:t>
      </w:r>
      <w:r w:rsidRPr="00504797">
        <w:rPr>
          <w:rFonts w:ascii="Arial" w:hAnsi="Arial" w:cs="Arial"/>
          <w:sz w:val="24"/>
          <w:szCs w:val="24"/>
        </w:rPr>
        <w:t>, poprzez opracowanie strategicznych i</w:t>
      </w:r>
      <w:r w:rsidR="00C63593" w:rsidRPr="00504797">
        <w:rPr>
          <w:rFonts w:ascii="Arial" w:hAnsi="Arial" w:cs="Arial"/>
          <w:sz w:val="24"/>
          <w:szCs w:val="24"/>
        </w:rPr>
        <w:t> </w:t>
      </w:r>
      <w:r w:rsidRPr="00504797">
        <w:rPr>
          <w:rFonts w:ascii="Arial" w:hAnsi="Arial" w:cs="Arial"/>
          <w:sz w:val="24"/>
          <w:szCs w:val="24"/>
        </w:rPr>
        <w:t xml:space="preserve">szczegółowych uregulowań w zakresie bezpieczeństwa informacji </w:t>
      </w:r>
      <w:r w:rsidR="008E1FD9" w:rsidRPr="00504797">
        <w:rPr>
          <w:rFonts w:ascii="Arial" w:hAnsi="Arial" w:cs="Arial"/>
          <w:sz w:val="24"/>
          <w:szCs w:val="24"/>
        </w:rPr>
        <w:t xml:space="preserve">oraz </w:t>
      </w:r>
      <w:proofErr w:type="spellStart"/>
      <w:r w:rsidR="008E1FD9" w:rsidRPr="00504797">
        <w:rPr>
          <w:rFonts w:ascii="Arial" w:hAnsi="Arial" w:cs="Arial"/>
          <w:sz w:val="24"/>
          <w:szCs w:val="24"/>
        </w:rPr>
        <w:t>cyberbezpieczeństwa</w:t>
      </w:r>
      <w:proofErr w:type="spellEnd"/>
      <w:r w:rsidRPr="00504797">
        <w:rPr>
          <w:rFonts w:ascii="Arial" w:hAnsi="Arial" w:cs="Arial"/>
          <w:sz w:val="24"/>
          <w:szCs w:val="24"/>
        </w:rPr>
        <w:t>.</w:t>
      </w:r>
    </w:p>
    <w:p w14:paraId="4458F675" w14:textId="77777777" w:rsidR="008E1FD9" w:rsidRPr="00504797" w:rsidRDefault="008E1FD9" w:rsidP="008E1FD9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504797">
        <w:rPr>
          <w:rFonts w:ascii="Arial" w:hAnsi="Arial" w:cs="Arial"/>
          <w:sz w:val="24"/>
          <w:szCs w:val="24"/>
        </w:rPr>
        <w:t>Dodatkowo celem zamówienia jest również:</w:t>
      </w:r>
    </w:p>
    <w:p w14:paraId="2A95DDF8" w14:textId="7F50EFE8" w:rsidR="008E1FD9" w:rsidRPr="00F84FBD" w:rsidRDefault="008E1FD9" w:rsidP="0042307C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04797">
        <w:rPr>
          <w:rFonts w:ascii="Arial" w:hAnsi="Arial" w:cs="Arial"/>
          <w:sz w:val="24"/>
          <w:szCs w:val="24"/>
        </w:rPr>
        <w:t>zapewnienie zgodności Systemu Zarządzania Bezpieczeństwem Informacji (SZBI) funkcjonującego w Urzędzie z obowiązującymi</w:t>
      </w:r>
      <w:r w:rsidRPr="00F84FBD">
        <w:rPr>
          <w:rFonts w:ascii="Arial" w:hAnsi="Arial" w:cs="Arial"/>
          <w:sz w:val="24"/>
          <w:szCs w:val="24"/>
        </w:rPr>
        <w:t xml:space="preserve"> przepisami prawa, w tym zapisami rozporządzenia Rady Ministrów z dnia 21 maja 2024 r. w sprawie Krajowych Ram Interoperacyjności, minimalnych wymagań dla rejestrów publicznych i wymiany informacji w postaci elektronicznej oraz minimalnych wymagań dla systemów teleinformatycznych (Dz.U.2024 poz. 773), ustawy o krajowym systemie </w:t>
      </w:r>
      <w:proofErr w:type="spellStart"/>
      <w:r w:rsidRPr="00F84FBD">
        <w:rPr>
          <w:rFonts w:ascii="Arial" w:hAnsi="Arial" w:cs="Arial"/>
          <w:sz w:val="24"/>
          <w:szCs w:val="24"/>
        </w:rPr>
        <w:t>cyberbezpieczeństwa</w:t>
      </w:r>
      <w:proofErr w:type="spellEnd"/>
      <w:r w:rsidRPr="00F84FBD">
        <w:rPr>
          <w:rFonts w:ascii="Arial" w:hAnsi="Arial" w:cs="Arial"/>
          <w:sz w:val="24"/>
          <w:szCs w:val="24"/>
        </w:rPr>
        <w:t xml:space="preserve"> oraz </w:t>
      </w:r>
      <w:r w:rsidR="00F84FBD" w:rsidRPr="00F84FBD">
        <w:rPr>
          <w:rFonts w:ascii="Arial" w:hAnsi="Arial" w:cs="Arial"/>
          <w:sz w:val="24"/>
          <w:szCs w:val="24"/>
        </w:rPr>
        <w:t>dyrektyw</w:t>
      </w:r>
      <w:r w:rsidR="00F84FBD">
        <w:rPr>
          <w:rFonts w:ascii="Arial" w:hAnsi="Arial" w:cs="Arial"/>
          <w:sz w:val="24"/>
          <w:szCs w:val="24"/>
        </w:rPr>
        <w:t>y</w:t>
      </w:r>
      <w:r w:rsidR="00F84FBD" w:rsidRPr="00F84FBD">
        <w:rPr>
          <w:rFonts w:ascii="Arial" w:hAnsi="Arial" w:cs="Arial"/>
          <w:sz w:val="24"/>
          <w:szCs w:val="24"/>
        </w:rPr>
        <w:t xml:space="preserve"> Parlamentu Europejskiego i Rady (UE) 2022/2555 z dnia 14 grudnia 2022 r. w sprawie środków na rzecz wysokiego wspólnego poziomu </w:t>
      </w:r>
      <w:proofErr w:type="spellStart"/>
      <w:r w:rsidR="00F84FBD" w:rsidRPr="00F84FBD">
        <w:rPr>
          <w:rFonts w:ascii="Arial" w:hAnsi="Arial" w:cs="Arial"/>
          <w:sz w:val="24"/>
          <w:szCs w:val="24"/>
        </w:rPr>
        <w:t>cyberbezpieczeństwa</w:t>
      </w:r>
      <w:proofErr w:type="spellEnd"/>
      <w:r w:rsidR="00F84FBD" w:rsidRPr="00F84FBD">
        <w:rPr>
          <w:rFonts w:ascii="Arial" w:hAnsi="Arial" w:cs="Arial"/>
          <w:sz w:val="24"/>
          <w:szCs w:val="24"/>
        </w:rPr>
        <w:t xml:space="preserve"> na terytorium Unii, zmieniając</w:t>
      </w:r>
      <w:r w:rsidR="00F84FBD">
        <w:rPr>
          <w:rFonts w:ascii="Arial" w:hAnsi="Arial" w:cs="Arial"/>
          <w:sz w:val="24"/>
          <w:szCs w:val="24"/>
        </w:rPr>
        <w:t>ej</w:t>
      </w:r>
      <w:r w:rsidR="00F84FBD" w:rsidRPr="00F84FBD">
        <w:rPr>
          <w:rFonts w:ascii="Arial" w:hAnsi="Arial" w:cs="Arial"/>
          <w:sz w:val="24"/>
          <w:szCs w:val="24"/>
        </w:rPr>
        <w:t xml:space="preserve"> rozporządzenie (UE) nr 910/2014 i dyrektywę (UE) 2018/1972 oraz uchylającą dyrektywę (UE) 2016/1148 (dyrektywa NIS 2) (Dz. Urz. UE L 333 z 27.12.2022, str. 80)</w:t>
      </w:r>
      <w:r w:rsidRPr="00F84FBD">
        <w:rPr>
          <w:rFonts w:ascii="Arial" w:hAnsi="Arial" w:cs="Arial"/>
          <w:sz w:val="24"/>
          <w:szCs w:val="24"/>
        </w:rPr>
        <w:t>;</w:t>
      </w:r>
    </w:p>
    <w:p w14:paraId="66BC43E5" w14:textId="03F5421A" w:rsidR="008E1FD9" w:rsidRPr="008E1FD9" w:rsidRDefault="008E1FD9" w:rsidP="008E1FD9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E1FD9">
        <w:rPr>
          <w:rFonts w:ascii="Arial" w:hAnsi="Arial" w:cs="Arial"/>
          <w:sz w:val="24"/>
          <w:szCs w:val="24"/>
        </w:rPr>
        <w:t>zwiększenie poziomu bezpieczeństwa informacji przetwarzanych w Urzędzie</w:t>
      </w:r>
      <w:r>
        <w:rPr>
          <w:rFonts w:ascii="Arial" w:hAnsi="Arial" w:cs="Arial"/>
          <w:sz w:val="24"/>
          <w:szCs w:val="24"/>
        </w:rPr>
        <w:t>;</w:t>
      </w:r>
    </w:p>
    <w:p w14:paraId="45FDB1F2" w14:textId="77777777" w:rsidR="008E1FD9" w:rsidRPr="008E1FD9" w:rsidRDefault="008E1FD9" w:rsidP="008E1FD9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E1FD9">
        <w:rPr>
          <w:rFonts w:ascii="Arial" w:hAnsi="Arial" w:cs="Arial"/>
          <w:sz w:val="24"/>
          <w:szCs w:val="24"/>
        </w:rPr>
        <w:t xml:space="preserve">minimalizacja </w:t>
      </w:r>
      <w:proofErr w:type="spellStart"/>
      <w:r w:rsidRPr="008E1FD9">
        <w:rPr>
          <w:rFonts w:ascii="Arial" w:hAnsi="Arial" w:cs="Arial"/>
          <w:sz w:val="24"/>
          <w:szCs w:val="24"/>
        </w:rPr>
        <w:t>ryzyk</w:t>
      </w:r>
      <w:proofErr w:type="spellEnd"/>
      <w:r w:rsidRPr="008E1FD9">
        <w:rPr>
          <w:rFonts w:ascii="Arial" w:hAnsi="Arial" w:cs="Arial"/>
          <w:sz w:val="24"/>
          <w:szCs w:val="24"/>
        </w:rPr>
        <w:t xml:space="preserve"> prawnych i organizacyjnych,</w:t>
      </w:r>
    </w:p>
    <w:p w14:paraId="130D9528" w14:textId="433E3ED8" w:rsidR="008E1FD9" w:rsidRPr="008E1FD9" w:rsidRDefault="008E1FD9" w:rsidP="008E1FD9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E1FD9">
        <w:rPr>
          <w:rFonts w:ascii="Arial" w:hAnsi="Arial" w:cs="Arial"/>
          <w:sz w:val="24"/>
          <w:szCs w:val="24"/>
        </w:rPr>
        <w:t>zapewnienie spójności dokumentacji wewnętrznej.</w:t>
      </w:r>
    </w:p>
    <w:p w14:paraId="3F5580B9" w14:textId="7B24B45A" w:rsidR="004547E8" w:rsidRPr="001A7803" w:rsidRDefault="004547E8" w:rsidP="008E1FD9">
      <w:pPr>
        <w:pStyle w:val="Akapitzlist"/>
        <w:numPr>
          <w:ilvl w:val="0"/>
          <w:numId w:val="6"/>
        </w:numPr>
        <w:spacing w:before="12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8E1FD9">
        <w:rPr>
          <w:rFonts w:ascii="Arial" w:hAnsi="Arial" w:cs="Arial"/>
          <w:sz w:val="24"/>
          <w:szCs w:val="24"/>
        </w:rPr>
        <w:t>Przedmiot zamówienia będzie realizowany w ramach projektu konkursu grantowego pn. „</w:t>
      </w:r>
      <w:proofErr w:type="spellStart"/>
      <w:r w:rsidRPr="008E1FD9">
        <w:rPr>
          <w:rFonts w:ascii="Arial" w:hAnsi="Arial" w:cs="Arial"/>
          <w:sz w:val="24"/>
          <w:szCs w:val="24"/>
        </w:rPr>
        <w:t>Cyberbezpieczny</w:t>
      </w:r>
      <w:proofErr w:type="spellEnd"/>
      <w:r w:rsidRPr="008E1FD9">
        <w:rPr>
          <w:rFonts w:ascii="Arial" w:hAnsi="Arial" w:cs="Arial"/>
          <w:sz w:val="24"/>
          <w:szCs w:val="24"/>
        </w:rPr>
        <w:t xml:space="preserve"> Samorząd” realizowanego z Funduszy Europejskich na Rozwój Cyfrowy 2021-2027, Działanie 2.2. – Wzmocnienie krajowego systemu </w:t>
      </w:r>
      <w:proofErr w:type="spellStart"/>
      <w:r w:rsidRPr="008E1FD9">
        <w:rPr>
          <w:rFonts w:ascii="Arial" w:hAnsi="Arial" w:cs="Arial"/>
          <w:sz w:val="24"/>
          <w:szCs w:val="24"/>
        </w:rPr>
        <w:t>cyberbezpieczeństwa</w:t>
      </w:r>
      <w:proofErr w:type="spellEnd"/>
      <w:r w:rsidRPr="008E1FD9">
        <w:rPr>
          <w:rFonts w:ascii="Arial" w:hAnsi="Arial" w:cs="Arial"/>
          <w:sz w:val="24"/>
          <w:szCs w:val="24"/>
        </w:rPr>
        <w:t>, Priorytet II: Zaawansowane usługi cyfrowe (dalej: konkurs „</w:t>
      </w:r>
      <w:proofErr w:type="spellStart"/>
      <w:r w:rsidRPr="008E1FD9">
        <w:rPr>
          <w:rFonts w:ascii="Arial" w:hAnsi="Arial" w:cs="Arial"/>
          <w:sz w:val="24"/>
          <w:szCs w:val="24"/>
        </w:rPr>
        <w:t>Cyberbezpieczny</w:t>
      </w:r>
      <w:proofErr w:type="spellEnd"/>
      <w:r w:rsidRPr="001A7803">
        <w:rPr>
          <w:rFonts w:ascii="Arial" w:hAnsi="Arial" w:cs="Arial"/>
          <w:sz w:val="24"/>
          <w:szCs w:val="24"/>
        </w:rPr>
        <w:t xml:space="preserve"> Samorząd”).</w:t>
      </w:r>
    </w:p>
    <w:p w14:paraId="16353E2D" w14:textId="6CA715A9" w:rsidR="004547E8" w:rsidRPr="001A7803" w:rsidRDefault="004547E8" w:rsidP="008E1FD9">
      <w:pPr>
        <w:pStyle w:val="Akapitzlist"/>
        <w:numPr>
          <w:ilvl w:val="0"/>
          <w:numId w:val="6"/>
        </w:num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1A7803">
        <w:rPr>
          <w:rFonts w:ascii="Arial" w:hAnsi="Arial" w:cs="Arial"/>
          <w:sz w:val="24"/>
          <w:szCs w:val="24"/>
        </w:rPr>
        <w:t xml:space="preserve">Opracowana w wyniku niniejszego postępowania </w:t>
      </w:r>
      <w:r w:rsidR="008E1FD9">
        <w:rPr>
          <w:rFonts w:ascii="Arial" w:hAnsi="Arial" w:cs="Arial"/>
          <w:sz w:val="24"/>
          <w:szCs w:val="24"/>
        </w:rPr>
        <w:t>dokumentacja</w:t>
      </w:r>
      <w:r w:rsidRPr="001A7803">
        <w:rPr>
          <w:rFonts w:ascii="Arial" w:hAnsi="Arial" w:cs="Arial"/>
          <w:sz w:val="24"/>
          <w:szCs w:val="24"/>
        </w:rPr>
        <w:t xml:space="preserve"> będzie aktualizować stan </w:t>
      </w:r>
      <w:r w:rsidR="00AC3B68" w:rsidRPr="001A7803">
        <w:rPr>
          <w:rFonts w:ascii="Arial" w:hAnsi="Arial" w:cs="Arial"/>
          <w:sz w:val="24"/>
          <w:szCs w:val="24"/>
        </w:rPr>
        <w:t>bezpieczeństwa informacji, w tym zwłaszcza w kontekście zadań realizowanych w</w:t>
      </w:r>
      <w:r w:rsidR="008E1FD9">
        <w:rPr>
          <w:rFonts w:ascii="Arial" w:hAnsi="Arial" w:cs="Arial"/>
          <w:sz w:val="24"/>
          <w:szCs w:val="24"/>
        </w:rPr>
        <w:t> </w:t>
      </w:r>
      <w:r w:rsidR="00AC3B68" w:rsidRPr="001A7803">
        <w:rPr>
          <w:rFonts w:ascii="Arial" w:hAnsi="Arial" w:cs="Arial"/>
          <w:sz w:val="24"/>
          <w:szCs w:val="24"/>
        </w:rPr>
        <w:t>ramach</w:t>
      </w:r>
      <w:r w:rsidR="008E1FD9">
        <w:rPr>
          <w:rFonts w:ascii="Arial" w:hAnsi="Arial" w:cs="Arial"/>
          <w:sz w:val="24"/>
          <w:szCs w:val="24"/>
        </w:rPr>
        <w:t> </w:t>
      </w:r>
      <w:r w:rsidR="00AC3B68" w:rsidRPr="001A7803">
        <w:rPr>
          <w:rFonts w:ascii="Arial" w:hAnsi="Arial" w:cs="Arial"/>
          <w:sz w:val="24"/>
          <w:szCs w:val="24"/>
        </w:rPr>
        <w:t>konkursu „</w:t>
      </w:r>
      <w:proofErr w:type="spellStart"/>
      <w:r w:rsidR="00AC3B68" w:rsidRPr="001A7803">
        <w:rPr>
          <w:rFonts w:ascii="Arial" w:hAnsi="Arial" w:cs="Arial"/>
          <w:sz w:val="24"/>
          <w:szCs w:val="24"/>
        </w:rPr>
        <w:t>Cyberbezpieczny</w:t>
      </w:r>
      <w:proofErr w:type="spellEnd"/>
      <w:r w:rsidR="00AC3B68" w:rsidRPr="001A7803">
        <w:rPr>
          <w:rFonts w:ascii="Arial" w:hAnsi="Arial" w:cs="Arial"/>
          <w:sz w:val="24"/>
          <w:szCs w:val="24"/>
        </w:rPr>
        <w:t xml:space="preserve"> Samorząd” i zgodnie z dokumentami opracowanymi w ramach ww. konkursu, w tym zwłaszcza „Ankiety Dojrzałości </w:t>
      </w:r>
      <w:proofErr w:type="spellStart"/>
      <w:r w:rsidR="00AC3B68" w:rsidRPr="001A7803">
        <w:rPr>
          <w:rFonts w:ascii="Arial" w:hAnsi="Arial" w:cs="Arial"/>
          <w:sz w:val="24"/>
          <w:szCs w:val="24"/>
        </w:rPr>
        <w:t>Cyberbezpieczeństwa</w:t>
      </w:r>
      <w:proofErr w:type="spellEnd"/>
      <w:r w:rsidR="00AC3B68" w:rsidRPr="001A7803">
        <w:rPr>
          <w:rFonts w:ascii="Arial" w:hAnsi="Arial" w:cs="Arial"/>
          <w:sz w:val="24"/>
          <w:szCs w:val="24"/>
        </w:rPr>
        <w:t xml:space="preserve"> w Jednostkach Samorządu Terytorialnego", stanowiącej Załącznik nr 6 do Regulaminu konkur</w:t>
      </w:r>
      <w:r w:rsidR="001A7803">
        <w:rPr>
          <w:rFonts w:ascii="Arial" w:hAnsi="Arial" w:cs="Arial"/>
          <w:sz w:val="24"/>
          <w:szCs w:val="24"/>
        </w:rPr>
        <w:t>s</w:t>
      </w:r>
      <w:r w:rsidR="00AC3B68" w:rsidRPr="001A7803">
        <w:rPr>
          <w:rFonts w:ascii="Arial" w:hAnsi="Arial" w:cs="Arial"/>
          <w:sz w:val="24"/>
          <w:szCs w:val="24"/>
        </w:rPr>
        <w:t xml:space="preserve">u </w:t>
      </w:r>
      <w:proofErr w:type="spellStart"/>
      <w:r w:rsidR="00AC3B68" w:rsidRPr="001A7803">
        <w:rPr>
          <w:rFonts w:ascii="Arial" w:hAnsi="Arial" w:cs="Arial"/>
          <w:sz w:val="24"/>
          <w:szCs w:val="24"/>
        </w:rPr>
        <w:t>Cyberbezpieczny</w:t>
      </w:r>
      <w:proofErr w:type="spellEnd"/>
      <w:r w:rsidR="00AC3B68" w:rsidRPr="001A7803">
        <w:rPr>
          <w:rFonts w:ascii="Arial" w:hAnsi="Arial" w:cs="Arial"/>
          <w:sz w:val="24"/>
          <w:szCs w:val="24"/>
        </w:rPr>
        <w:t xml:space="preserve"> Samorząd.</w:t>
      </w:r>
    </w:p>
    <w:p w14:paraId="3EE89845" w14:textId="67E6E5B6" w:rsidR="004547E8" w:rsidRPr="001A7803" w:rsidRDefault="004547E8" w:rsidP="008E1FD9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6CB25BD" w14:textId="77777777" w:rsidR="004A7CDB" w:rsidRPr="00FA4DFD" w:rsidRDefault="004A7CDB" w:rsidP="008E1FD9">
      <w:pPr>
        <w:numPr>
          <w:ilvl w:val="0"/>
          <w:numId w:val="13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FA4DFD">
        <w:rPr>
          <w:rFonts w:ascii="Arial" w:eastAsia="Calibri" w:hAnsi="Arial" w:cs="Arial"/>
          <w:b/>
          <w:sz w:val="24"/>
          <w:szCs w:val="24"/>
        </w:rPr>
        <w:t>WARUNKI UDZIAŁU W POSTĘPOWANIU</w:t>
      </w:r>
    </w:p>
    <w:p w14:paraId="48155DF2" w14:textId="77777777" w:rsidR="00BC3D25" w:rsidRDefault="004A7CDB" w:rsidP="00BC3D25">
      <w:pPr>
        <w:pStyle w:val="Akapitzlist"/>
        <w:spacing w:before="120" w:line="276" w:lineRule="auto"/>
        <w:contextualSpacing/>
        <w:jc w:val="both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FA4DF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 udzielenie zamówienia ubiegać mogą się Wykonawcy, którzy posiadają niezbędną wiedzę i doświadczenie oraz dysponują potencjałem technicznym i osobami zdolnymi do należytego i terminowego wykonania zamówienia. Zamawiający uzna warunek za spełniony, jeżeli:</w:t>
      </w:r>
    </w:p>
    <w:p w14:paraId="71EA7ED1" w14:textId="671E394A" w:rsidR="00BC3D25" w:rsidRPr="00BC3D25" w:rsidRDefault="004A7CDB" w:rsidP="00BC3D25">
      <w:pPr>
        <w:pStyle w:val="Akapitzlist"/>
        <w:numPr>
          <w:ilvl w:val="0"/>
          <w:numId w:val="14"/>
        </w:numPr>
        <w:spacing w:before="120" w:line="276" w:lineRule="auto"/>
        <w:contextualSpacing/>
        <w:jc w:val="both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BC3D25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Wykonawca wykaże, że w okresie ostatnich 3 lat przed upływem terminu składania ofert, a jeżeli okres prowadzenia działalności jest krótszy – w tym okresie, wykonał co najmniej</w:t>
      </w:r>
      <w:r w:rsidR="00CA28D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:</w:t>
      </w:r>
      <w:r w:rsidR="00BC3D25" w:rsidRPr="00BC3D25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BC3D25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2 usługi polegające na </w:t>
      </w:r>
      <w:r w:rsidRPr="00BC3D25">
        <w:rPr>
          <w:rFonts w:ascii="Arial" w:eastAsiaTheme="minorEastAsia" w:hAnsi="Arial" w:cs="Arial"/>
          <w:sz w:val="24"/>
          <w:szCs w:val="24"/>
          <w:lang w:eastAsia="pl-PL"/>
        </w:rPr>
        <w:t>opracowaniu i wdrożeniu Polityki Bezpieczeństwa Informacji lub przygotowaniu i wdrożeniu Systemu Zarządzania Bezpieczeństwem Informacji, w skład którego wchodzi kompletna dokumentacja Polityki Bezpieczeństwa Informacji</w:t>
      </w:r>
      <w:r w:rsidR="00BC3D25">
        <w:rPr>
          <w:rFonts w:ascii="Arial" w:eastAsiaTheme="minorEastAsia" w:hAnsi="Arial" w:cs="Arial"/>
          <w:sz w:val="24"/>
          <w:szCs w:val="24"/>
          <w:lang w:eastAsia="pl-PL"/>
        </w:rPr>
        <w:t>;</w:t>
      </w:r>
    </w:p>
    <w:p w14:paraId="3C5DD81E" w14:textId="46920AD4" w:rsidR="00620704" w:rsidRDefault="004A7CDB" w:rsidP="00620704">
      <w:pPr>
        <w:pStyle w:val="Akapitzlist"/>
        <w:numPr>
          <w:ilvl w:val="0"/>
          <w:numId w:val="14"/>
        </w:numPr>
        <w:spacing w:before="120" w:after="120" w:line="276" w:lineRule="auto"/>
        <w:ind w:left="1077" w:hanging="357"/>
        <w:contextualSpacing/>
        <w:jc w:val="both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BC3D25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Wykonawca wykaże, że dysponuje lub będzie dysponował osobami zdolnymi do realizacji zamówienia, które będą uczestniczyć w wykonywaniu zamówienia, przy czym co najmniej</w:t>
      </w:r>
      <w:r w:rsidR="00CA28DD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:</w:t>
      </w:r>
      <w:r w:rsidR="00BC3D25" w:rsidRPr="00BC3D25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</w:t>
      </w:r>
      <w:r w:rsidRPr="00BC3D25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1 osobą będącą audytorem wiodącym posiadającym uprawnienia </w:t>
      </w:r>
      <w:r w:rsidRPr="00BC3D25">
        <w:rPr>
          <w:rFonts w:ascii="Arial" w:hAnsi="Arial" w:cs="Arial"/>
          <w:sz w:val="24"/>
          <w:szCs w:val="24"/>
        </w:rPr>
        <w:t>według normy PN-ISO/IEC 27001 oraz posiadającą co najmniej 3-letnie doświadczenie w</w:t>
      </w:r>
      <w:r w:rsidR="00620721">
        <w:rPr>
          <w:rFonts w:ascii="Arial" w:hAnsi="Arial" w:cs="Arial"/>
          <w:sz w:val="24"/>
          <w:szCs w:val="24"/>
        </w:rPr>
        <w:t> </w:t>
      </w:r>
      <w:r w:rsidRPr="00BC3D25">
        <w:rPr>
          <w:rFonts w:ascii="Arial" w:hAnsi="Arial" w:cs="Arial"/>
          <w:sz w:val="24"/>
          <w:szCs w:val="24"/>
        </w:rPr>
        <w:t>zakresie opracowywania i wdrażania Polityki Bezpieczeństwa Informacji lub Systemu Zarządzania Bezpieczeństwem Informacji, zgodnie z wymaganiami normy PN-ISO/IEC 27001.</w:t>
      </w:r>
    </w:p>
    <w:p w14:paraId="6D35CAAE" w14:textId="77777777" w:rsidR="00620704" w:rsidRPr="00620704" w:rsidRDefault="00620704" w:rsidP="00620704">
      <w:pPr>
        <w:pStyle w:val="Akapitzlist"/>
        <w:spacing w:before="120" w:after="120" w:line="276" w:lineRule="auto"/>
        <w:ind w:left="1077"/>
        <w:contextualSpacing/>
        <w:jc w:val="both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14:paraId="563D7BB5" w14:textId="480527D6" w:rsidR="004547E8" w:rsidRPr="001A7803" w:rsidRDefault="00BC3D25" w:rsidP="008E1FD9">
      <w:pPr>
        <w:pStyle w:val="Akapitzlist"/>
        <w:numPr>
          <w:ilvl w:val="0"/>
          <w:numId w:val="13"/>
        </w:numPr>
        <w:spacing w:before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A7803">
        <w:rPr>
          <w:rFonts w:ascii="Arial" w:hAnsi="Arial" w:cs="Arial"/>
          <w:b/>
          <w:bCs/>
          <w:sz w:val="24"/>
          <w:szCs w:val="24"/>
        </w:rPr>
        <w:t>SZCZEGÓŁOWY OPIS PRZEDMIOTU ZAMÓWIENIA</w:t>
      </w:r>
    </w:p>
    <w:p w14:paraId="75BF12EF" w14:textId="58F07616" w:rsidR="00AC3B68" w:rsidRPr="000A74DD" w:rsidRDefault="00812224" w:rsidP="008E1FD9">
      <w:pPr>
        <w:pStyle w:val="Akapitzlist"/>
        <w:numPr>
          <w:ilvl w:val="0"/>
          <w:numId w:val="9"/>
        </w:numPr>
        <w:spacing w:before="120" w:line="276" w:lineRule="auto"/>
        <w:ind w:left="709" w:hanging="425"/>
        <w:jc w:val="both"/>
        <w:rPr>
          <w:rStyle w:val="Odwoaniedokomentarza"/>
          <w:rFonts w:ascii="Arial" w:hAnsi="Arial" w:cs="Arial"/>
          <w:sz w:val="24"/>
          <w:szCs w:val="24"/>
        </w:rPr>
      </w:pPr>
      <w:r w:rsidRPr="001A7803">
        <w:rPr>
          <w:rFonts w:ascii="Arial" w:hAnsi="Arial" w:cs="Arial"/>
          <w:sz w:val="24"/>
          <w:szCs w:val="24"/>
        </w:rPr>
        <w:t>Przedmiotem zamówienia jest usługa obejmująca</w:t>
      </w:r>
      <w:r w:rsidR="000A74DD">
        <w:rPr>
          <w:rFonts w:ascii="Arial" w:hAnsi="Arial" w:cs="Arial"/>
          <w:sz w:val="24"/>
          <w:szCs w:val="24"/>
        </w:rPr>
        <w:t xml:space="preserve"> </w:t>
      </w:r>
      <w:r w:rsidR="006E4D0B" w:rsidRPr="000A74DD">
        <w:rPr>
          <w:rFonts w:ascii="Arial" w:hAnsi="Arial" w:cs="Arial"/>
          <w:sz w:val="24"/>
          <w:szCs w:val="24"/>
        </w:rPr>
        <w:t xml:space="preserve">weryfikację </w:t>
      </w:r>
      <w:r w:rsidRPr="000A74DD">
        <w:rPr>
          <w:rFonts w:ascii="Arial" w:hAnsi="Arial" w:cs="Arial"/>
          <w:sz w:val="24"/>
          <w:szCs w:val="24"/>
        </w:rPr>
        <w:t>zastanego stanu rzeczy w</w:t>
      </w:r>
      <w:r w:rsidR="00620721">
        <w:rPr>
          <w:rFonts w:ascii="Arial" w:hAnsi="Arial" w:cs="Arial"/>
          <w:sz w:val="24"/>
          <w:szCs w:val="24"/>
        </w:rPr>
        <w:t> </w:t>
      </w:r>
      <w:r w:rsidRPr="000A74DD">
        <w:rPr>
          <w:rFonts w:ascii="Arial" w:hAnsi="Arial" w:cs="Arial"/>
          <w:sz w:val="24"/>
          <w:szCs w:val="24"/>
        </w:rPr>
        <w:t>aspekcie bezpieczeństwa informacji przechowywanej i przetwarzane</w:t>
      </w:r>
      <w:r w:rsidR="006E4D0B" w:rsidRPr="000A74DD">
        <w:rPr>
          <w:rFonts w:ascii="Arial" w:hAnsi="Arial" w:cs="Arial"/>
          <w:sz w:val="24"/>
          <w:szCs w:val="24"/>
        </w:rPr>
        <w:t xml:space="preserve">j </w:t>
      </w:r>
      <w:r w:rsidRPr="000A74DD">
        <w:rPr>
          <w:rFonts w:ascii="Arial" w:hAnsi="Arial" w:cs="Arial"/>
          <w:sz w:val="24"/>
          <w:szCs w:val="24"/>
        </w:rPr>
        <w:t xml:space="preserve">w </w:t>
      </w:r>
      <w:r w:rsidR="0028654D">
        <w:rPr>
          <w:rFonts w:ascii="Arial" w:hAnsi="Arial" w:cs="Arial"/>
          <w:sz w:val="24"/>
          <w:szCs w:val="24"/>
        </w:rPr>
        <w:t>Urzędzie</w:t>
      </w:r>
      <w:r w:rsidR="000A74DD">
        <w:rPr>
          <w:rFonts w:ascii="Arial" w:hAnsi="Arial" w:cs="Arial"/>
          <w:sz w:val="24"/>
          <w:szCs w:val="24"/>
        </w:rPr>
        <w:t xml:space="preserve"> </w:t>
      </w:r>
      <w:r w:rsidRPr="000A74DD">
        <w:rPr>
          <w:rFonts w:ascii="Arial" w:hAnsi="Arial" w:cs="Arial"/>
          <w:sz w:val="24"/>
          <w:szCs w:val="24"/>
        </w:rPr>
        <w:t xml:space="preserve">oraz </w:t>
      </w:r>
      <w:r w:rsidR="0028654D">
        <w:rPr>
          <w:rFonts w:ascii="Arial" w:hAnsi="Arial" w:cs="Arial"/>
          <w:sz w:val="24"/>
          <w:szCs w:val="24"/>
        </w:rPr>
        <w:t>zaktualizowanie</w:t>
      </w:r>
      <w:r w:rsidR="0028654D" w:rsidRPr="004A7CDB">
        <w:rPr>
          <w:rFonts w:ascii="Arial" w:hAnsi="Arial" w:cs="Arial"/>
          <w:sz w:val="24"/>
          <w:szCs w:val="24"/>
        </w:rPr>
        <w:t xml:space="preserve"> Systemu Zarządzania Bezpieczeństwem Informacji (SZBI) funkcjonującego w Urzędzie Miasta Inowrocławia</w:t>
      </w:r>
      <w:r w:rsidR="0028654D">
        <w:rPr>
          <w:rFonts w:ascii="Arial" w:hAnsi="Arial" w:cs="Arial"/>
          <w:sz w:val="24"/>
          <w:szCs w:val="24"/>
        </w:rPr>
        <w:t>, w tym aktualizacj</w:t>
      </w:r>
      <w:r w:rsidR="00A36D1E">
        <w:rPr>
          <w:rFonts w:ascii="Arial" w:hAnsi="Arial" w:cs="Arial"/>
          <w:sz w:val="24"/>
          <w:szCs w:val="24"/>
        </w:rPr>
        <w:t>ę</w:t>
      </w:r>
      <w:r w:rsidR="0028654D">
        <w:rPr>
          <w:rFonts w:ascii="Arial" w:hAnsi="Arial" w:cs="Arial"/>
          <w:sz w:val="24"/>
          <w:szCs w:val="24"/>
        </w:rPr>
        <w:t xml:space="preserve"> Polityki Bezpieczeństwa Informacji (PBI).</w:t>
      </w:r>
    </w:p>
    <w:p w14:paraId="17DE672F" w14:textId="3434DE11" w:rsidR="000808DA" w:rsidRPr="000A74DD" w:rsidRDefault="0028654D" w:rsidP="008E1FD9">
      <w:pPr>
        <w:pStyle w:val="Akapitzlist"/>
        <w:numPr>
          <w:ilvl w:val="0"/>
          <w:numId w:val="9"/>
        </w:numPr>
        <w:spacing w:before="120" w:line="276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4A7CDB">
        <w:rPr>
          <w:rFonts w:ascii="Arial" w:hAnsi="Arial" w:cs="Arial"/>
          <w:sz w:val="24"/>
          <w:szCs w:val="24"/>
        </w:rPr>
        <w:t>Systemu Zarządzania Bezpieczeństwem Informacji (SZBI)</w:t>
      </w:r>
      <w:r>
        <w:rPr>
          <w:rFonts w:ascii="Arial" w:hAnsi="Arial" w:cs="Arial"/>
          <w:sz w:val="24"/>
          <w:szCs w:val="24"/>
        </w:rPr>
        <w:t xml:space="preserve"> </w:t>
      </w:r>
      <w:r w:rsidR="00F5606A" w:rsidRPr="000A74DD">
        <w:rPr>
          <w:rFonts w:ascii="Arial" w:hAnsi="Arial" w:cs="Arial"/>
          <w:sz w:val="24"/>
          <w:szCs w:val="24"/>
        </w:rPr>
        <w:t>musi być sporządzon</w:t>
      </w:r>
      <w:r>
        <w:rPr>
          <w:rFonts w:ascii="Arial" w:hAnsi="Arial" w:cs="Arial"/>
          <w:sz w:val="24"/>
          <w:szCs w:val="24"/>
        </w:rPr>
        <w:t>y</w:t>
      </w:r>
      <w:r w:rsidR="00F5606A" w:rsidRPr="000A74DD">
        <w:rPr>
          <w:rFonts w:ascii="Arial" w:hAnsi="Arial" w:cs="Arial"/>
          <w:sz w:val="24"/>
          <w:szCs w:val="24"/>
        </w:rPr>
        <w:t xml:space="preserve"> zgodnie z</w:t>
      </w:r>
      <w:r w:rsidR="00CE12B6" w:rsidRPr="000A74DD">
        <w:rPr>
          <w:rFonts w:ascii="Arial" w:hAnsi="Arial" w:cs="Arial"/>
          <w:sz w:val="24"/>
          <w:szCs w:val="24"/>
        </w:rPr>
        <w:t xml:space="preserve"> normą</w:t>
      </w:r>
      <w:r>
        <w:rPr>
          <w:rFonts w:ascii="Arial" w:hAnsi="Arial" w:cs="Arial"/>
          <w:sz w:val="24"/>
          <w:szCs w:val="24"/>
        </w:rPr>
        <w:t xml:space="preserve"> </w:t>
      </w:r>
      <w:r w:rsidR="00CE12B6" w:rsidRPr="000A74DD">
        <w:rPr>
          <w:rFonts w:ascii="Arial" w:hAnsi="Arial" w:cs="Arial"/>
          <w:sz w:val="24"/>
          <w:szCs w:val="24"/>
        </w:rPr>
        <w:t>PN-ISO/IEC 27001</w:t>
      </w:r>
      <w:r>
        <w:rPr>
          <w:rFonts w:ascii="Arial" w:hAnsi="Arial" w:cs="Arial"/>
          <w:sz w:val="24"/>
          <w:szCs w:val="24"/>
        </w:rPr>
        <w:t xml:space="preserve"> </w:t>
      </w:r>
      <w:r w:rsidR="00F5606A" w:rsidRPr="000A74DD">
        <w:rPr>
          <w:rFonts w:ascii="Arial" w:hAnsi="Arial" w:cs="Arial"/>
          <w:sz w:val="24"/>
          <w:szCs w:val="24"/>
        </w:rPr>
        <w:t>i</w:t>
      </w:r>
      <w:r w:rsidR="00C15F23" w:rsidRPr="000A74D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powinien</w:t>
      </w:r>
      <w:r w:rsidR="00C15F23" w:rsidRPr="000A74DD">
        <w:rPr>
          <w:rFonts w:ascii="Arial" w:hAnsi="Arial" w:cs="Arial"/>
          <w:sz w:val="24"/>
          <w:szCs w:val="24"/>
        </w:rPr>
        <w:t xml:space="preserve"> uwzględniać</w:t>
      </w:r>
      <w:r w:rsidR="007B36F3">
        <w:rPr>
          <w:rFonts w:ascii="Arial" w:hAnsi="Arial" w:cs="Arial"/>
          <w:sz w:val="24"/>
          <w:szCs w:val="24"/>
        </w:rPr>
        <w:t>, między innymi</w:t>
      </w:r>
      <w:r w:rsidR="00AC3B68" w:rsidRPr="000A74DD">
        <w:rPr>
          <w:rFonts w:ascii="Arial" w:hAnsi="Arial" w:cs="Arial"/>
          <w:sz w:val="24"/>
          <w:szCs w:val="24"/>
        </w:rPr>
        <w:t>:</w:t>
      </w:r>
    </w:p>
    <w:p w14:paraId="5504A9DF" w14:textId="5C603F51" w:rsidR="00657583" w:rsidRPr="00657583" w:rsidRDefault="00657583" w:rsidP="00657583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Zakres SZBI;</w:t>
      </w:r>
    </w:p>
    <w:p w14:paraId="4A293D68" w14:textId="030ACF67" w:rsidR="000808DA" w:rsidRPr="000A74DD" w:rsidRDefault="000808DA" w:rsidP="008E1FD9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rPr>
          <w:rFonts w:ascii="Arial" w:hAnsi="Arial" w:cs="Arial"/>
          <w:color w:val="212121"/>
        </w:rPr>
      </w:pPr>
      <w:r w:rsidRPr="000A74DD">
        <w:rPr>
          <w:rFonts w:ascii="Arial" w:hAnsi="Arial" w:cs="Arial"/>
          <w:color w:val="212121"/>
        </w:rPr>
        <w:t>Polityki bezpieczeństwa</w:t>
      </w:r>
      <w:r w:rsidR="0028654D">
        <w:rPr>
          <w:rFonts w:ascii="Arial" w:hAnsi="Arial" w:cs="Arial"/>
          <w:color w:val="212121"/>
        </w:rPr>
        <w:t>;</w:t>
      </w:r>
    </w:p>
    <w:p w14:paraId="41099426" w14:textId="14A6153C" w:rsidR="00657583" w:rsidRPr="00657583" w:rsidRDefault="000808DA" w:rsidP="00657583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jc w:val="both"/>
        <w:rPr>
          <w:rFonts w:ascii="Arial" w:hAnsi="Arial" w:cs="Arial"/>
          <w:color w:val="212121"/>
        </w:rPr>
      </w:pPr>
      <w:r w:rsidRPr="000A74DD">
        <w:rPr>
          <w:rFonts w:ascii="Arial" w:hAnsi="Arial" w:cs="Arial"/>
          <w:color w:val="212121"/>
        </w:rPr>
        <w:t>Niezbędn</w:t>
      </w:r>
      <w:r w:rsidR="007B36F3">
        <w:rPr>
          <w:rFonts w:ascii="Arial" w:hAnsi="Arial" w:cs="Arial"/>
          <w:color w:val="212121"/>
        </w:rPr>
        <w:t>e</w:t>
      </w:r>
      <w:r w:rsidRPr="000A74DD">
        <w:rPr>
          <w:rFonts w:ascii="Arial" w:hAnsi="Arial" w:cs="Arial"/>
          <w:color w:val="212121"/>
        </w:rPr>
        <w:t xml:space="preserve"> materia</w:t>
      </w:r>
      <w:r w:rsidR="007B36F3">
        <w:rPr>
          <w:rFonts w:ascii="Arial" w:hAnsi="Arial" w:cs="Arial"/>
          <w:color w:val="212121"/>
        </w:rPr>
        <w:t>ły</w:t>
      </w:r>
      <w:r w:rsidRPr="000A74DD">
        <w:rPr>
          <w:rFonts w:ascii="Arial" w:hAnsi="Arial" w:cs="Arial"/>
          <w:color w:val="212121"/>
        </w:rPr>
        <w:t xml:space="preserve"> do samodzielnej oceny ryzyka przez </w:t>
      </w:r>
      <w:r w:rsidR="007B36F3">
        <w:rPr>
          <w:rFonts w:ascii="Arial" w:hAnsi="Arial" w:cs="Arial"/>
          <w:color w:val="212121"/>
        </w:rPr>
        <w:t>Urząd</w:t>
      </w:r>
      <w:r w:rsidR="0028654D">
        <w:rPr>
          <w:rFonts w:ascii="Arial" w:hAnsi="Arial" w:cs="Arial"/>
          <w:color w:val="212121"/>
        </w:rPr>
        <w:t>;</w:t>
      </w:r>
    </w:p>
    <w:p w14:paraId="569C4CCD" w14:textId="77777777" w:rsidR="00657583" w:rsidRDefault="00657583" w:rsidP="008E1FD9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Deklarację stosowania;</w:t>
      </w:r>
    </w:p>
    <w:p w14:paraId="5BE9E29B" w14:textId="414A333C" w:rsidR="000808DA" w:rsidRPr="000A74DD" w:rsidRDefault="000808DA" w:rsidP="008E1FD9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rPr>
          <w:rFonts w:ascii="Arial" w:hAnsi="Arial" w:cs="Arial"/>
          <w:color w:val="212121"/>
        </w:rPr>
      </w:pPr>
      <w:r w:rsidRPr="000A74DD">
        <w:rPr>
          <w:rFonts w:ascii="Arial" w:hAnsi="Arial" w:cs="Arial"/>
          <w:color w:val="212121"/>
        </w:rPr>
        <w:t>Planu Ciągłości Działania</w:t>
      </w:r>
      <w:r w:rsidR="0028654D">
        <w:rPr>
          <w:rFonts w:ascii="Arial" w:hAnsi="Arial" w:cs="Arial"/>
          <w:color w:val="212121"/>
        </w:rPr>
        <w:t>;</w:t>
      </w:r>
    </w:p>
    <w:p w14:paraId="36A73917" w14:textId="00462470" w:rsidR="000808DA" w:rsidRPr="00657583" w:rsidRDefault="000808DA" w:rsidP="00BA29B0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rPr>
          <w:rFonts w:ascii="Arial" w:hAnsi="Arial" w:cs="Arial"/>
          <w:color w:val="212121"/>
        </w:rPr>
      </w:pPr>
      <w:r w:rsidRPr="00657583">
        <w:rPr>
          <w:rFonts w:ascii="Arial" w:hAnsi="Arial" w:cs="Arial"/>
          <w:color w:val="212121"/>
        </w:rPr>
        <w:t>Polityki Zarządzania Danymi</w:t>
      </w:r>
      <w:r w:rsidR="00657583" w:rsidRPr="00657583">
        <w:rPr>
          <w:rFonts w:ascii="Arial" w:hAnsi="Arial" w:cs="Arial"/>
          <w:color w:val="212121"/>
        </w:rPr>
        <w:t xml:space="preserve"> (klasyfikacji informacji, retencji i archiwizacji)</w:t>
      </w:r>
      <w:r w:rsidR="0028654D" w:rsidRPr="00657583">
        <w:rPr>
          <w:rFonts w:ascii="Arial" w:hAnsi="Arial" w:cs="Arial"/>
          <w:color w:val="212121"/>
        </w:rPr>
        <w:t>;</w:t>
      </w:r>
    </w:p>
    <w:p w14:paraId="4845E698" w14:textId="54933DD1" w:rsidR="000808DA" w:rsidRPr="000A74DD" w:rsidRDefault="000808DA" w:rsidP="008E1FD9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rPr>
          <w:rFonts w:ascii="Arial" w:hAnsi="Arial" w:cs="Arial"/>
          <w:color w:val="212121"/>
        </w:rPr>
      </w:pPr>
      <w:r w:rsidRPr="000A74DD">
        <w:rPr>
          <w:rFonts w:ascii="Arial" w:hAnsi="Arial" w:cs="Arial"/>
          <w:color w:val="212121"/>
        </w:rPr>
        <w:t>Polityki Zarządzania Incydentami</w:t>
      </w:r>
      <w:r w:rsidR="0028654D">
        <w:rPr>
          <w:rFonts w:ascii="Arial" w:hAnsi="Arial" w:cs="Arial"/>
          <w:color w:val="212121"/>
        </w:rPr>
        <w:t>;</w:t>
      </w:r>
    </w:p>
    <w:p w14:paraId="3CAC3ABF" w14:textId="2FB75990" w:rsidR="000808DA" w:rsidRPr="000A74DD" w:rsidRDefault="000808DA" w:rsidP="008E1FD9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rPr>
          <w:rFonts w:ascii="Arial" w:hAnsi="Arial" w:cs="Arial"/>
          <w:color w:val="212121"/>
        </w:rPr>
      </w:pPr>
      <w:r w:rsidRPr="000A74DD">
        <w:rPr>
          <w:rFonts w:ascii="Arial" w:hAnsi="Arial" w:cs="Arial"/>
          <w:color w:val="212121"/>
        </w:rPr>
        <w:t>Polityki Zarządzania Dostępami</w:t>
      </w:r>
      <w:r w:rsidR="0028654D">
        <w:rPr>
          <w:rFonts w:ascii="Arial" w:hAnsi="Arial" w:cs="Arial"/>
          <w:color w:val="212121"/>
        </w:rPr>
        <w:t>;</w:t>
      </w:r>
    </w:p>
    <w:p w14:paraId="36568FF2" w14:textId="27F3AC9A" w:rsidR="000808DA" w:rsidRPr="000A74DD" w:rsidRDefault="000808DA" w:rsidP="008E1FD9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rPr>
          <w:rFonts w:ascii="Arial" w:hAnsi="Arial" w:cs="Arial"/>
          <w:color w:val="212121"/>
        </w:rPr>
      </w:pPr>
      <w:r w:rsidRPr="000A74DD">
        <w:rPr>
          <w:rFonts w:ascii="Arial" w:hAnsi="Arial" w:cs="Arial"/>
          <w:color w:val="212121"/>
        </w:rPr>
        <w:t>Polityki Zarządzania Podatnościami</w:t>
      </w:r>
      <w:r w:rsidR="0028654D">
        <w:rPr>
          <w:rFonts w:ascii="Arial" w:hAnsi="Arial" w:cs="Arial"/>
          <w:color w:val="212121"/>
        </w:rPr>
        <w:t>;</w:t>
      </w:r>
    </w:p>
    <w:p w14:paraId="31DD1999" w14:textId="4A3147C4" w:rsidR="000808DA" w:rsidRPr="000A74DD" w:rsidRDefault="000808DA" w:rsidP="008E1FD9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rPr>
          <w:rFonts w:ascii="Arial" w:hAnsi="Arial" w:cs="Arial"/>
          <w:color w:val="212121"/>
        </w:rPr>
      </w:pPr>
      <w:r w:rsidRPr="000A74DD">
        <w:rPr>
          <w:rFonts w:ascii="Arial" w:hAnsi="Arial" w:cs="Arial"/>
          <w:color w:val="212121"/>
        </w:rPr>
        <w:t>Polityki Zarządzania Szyfrowaniem Danych</w:t>
      </w:r>
      <w:r w:rsidR="0028654D">
        <w:rPr>
          <w:rFonts w:ascii="Arial" w:hAnsi="Arial" w:cs="Arial"/>
          <w:color w:val="212121"/>
        </w:rPr>
        <w:t>;</w:t>
      </w:r>
    </w:p>
    <w:p w14:paraId="0A2BBE87" w14:textId="0243EDEA" w:rsidR="000808DA" w:rsidRPr="000A74DD" w:rsidRDefault="000808DA" w:rsidP="008E1FD9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rPr>
          <w:rFonts w:ascii="Arial" w:hAnsi="Arial" w:cs="Arial"/>
          <w:color w:val="212121"/>
        </w:rPr>
      </w:pPr>
      <w:r w:rsidRPr="000A74DD">
        <w:rPr>
          <w:rFonts w:ascii="Arial" w:hAnsi="Arial" w:cs="Arial"/>
          <w:color w:val="212121"/>
        </w:rPr>
        <w:t>Polityki Zarządzania Zasobami</w:t>
      </w:r>
      <w:r w:rsidR="0028654D">
        <w:rPr>
          <w:rFonts w:ascii="Arial" w:hAnsi="Arial" w:cs="Arial"/>
          <w:color w:val="212121"/>
        </w:rPr>
        <w:t>;</w:t>
      </w:r>
    </w:p>
    <w:p w14:paraId="4B390082" w14:textId="17BECF7F" w:rsidR="000808DA" w:rsidRPr="000A74DD" w:rsidRDefault="000808DA" w:rsidP="008E1FD9">
      <w:pPr>
        <w:pStyle w:val="xxmsolistparagraph"/>
        <w:numPr>
          <w:ilvl w:val="0"/>
          <w:numId w:val="12"/>
        </w:numPr>
        <w:spacing w:before="120" w:beforeAutospacing="0" w:after="0" w:afterAutospacing="0" w:line="276" w:lineRule="auto"/>
        <w:rPr>
          <w:rFonts w:ascii="Arial" w:hAnsi="Arial" w:cs="Arial"/>
          <w:color w:val="212121"/>
        </w:rPr>
      </w:pPr>
      <w:r w:rsidRPr="000A74DD">
        <w:rPr>
          <w:rFonts w:ascii="Arial" w:hAnsi="Arial" w:cs="Arial"/>
          <w:color w:val="212121"/>
        </w:rPr>
        <w:t>Klasyfikację kontekstu: zewnętrznego i wewnętrznego.</w:t>
      </w:r>
    </w:p>
    <w:p w14:paraId="62F9F319" w14:textId="60066127" w:rsidR="00B0679B" w:rsidRDefault="00B0679B" w:rsidP="002C360E">
      <w:pPr>
        <w:pStyle w:val="Akapitzlist"/>
        <w:numPr>
          <w:ilvl w:val="0"/>
          <w:numId w:val="9"/>
        </w:numPr>
        <w:tabs>
          <w:tab w:val="left" w:pos="851"/>
          <w:tab w:val="left" w:pos="5310"/>
        </w:tabs>
        <w:spacing w:before="120"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55492">
        <w:rPr>
          <w:rFonts w:ascii="Arial" w:hAnsi="Arial" w:cs="Arial"/>
          <w:sz w:val="24"/>
          <w:szCs w:val="24"/>
        </w:rPr>
        <w:t>Opracowana dokumentacja powinna uwzględniać obowiąz</w:t>
      </w:r>
      <w:r>
        <w:rPr>
          <w:rFonts w:ascii="Arial" w:hAnsi="Arial" w:cs="Arial"/>
          <w:sz w:val="24"/>
          <w:szCs w:val="24"/>
        </w:rPr>
        <w:t>ki</w:t>
      </w:r>
      <w:r w:rsidRPr="00F554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F55492">
        <w:rPr>
          <w:rFonts w:ascii="Arial" w:hAnsi="Arial" w:cs="Arial"/>
          <w:sz w:val="24"/>
          <w:szCs w:val="24"/>
        </w:rPr>
        <w:t>rzędu</w:t>
      </w:r>
      <w:r>
        <w:rPr>
          <w:rFonts w:ascii="Arial" w:hAnsi="Arial" w:cs="Arial"/>
          <w:sz w:val="24"/>
          <w:szCs w:val="24"/>
        </w:rPr>
        <w:t xml:space="preserve"> Miasta Inowrocławia</w:t>
      </w:r>
      <w:r w:rsidRPr="00F55492">
        <w:rPr>
          <w:rFonts w:ascii="Arial" w:hAnsi="Arial" w:cs="Arial"/>
          <w:sz w:val="24"/>
          <w:szCs w:val="24"/>
        </w:rPr>
        <w:t xml:space="preserve"> jako </w:t>
      </w:r>
      <w:r>
        <w:rPr>
          <w:rFonts w:ascii="Arial" w:hAnsi="Arial" w:cs="Arial"/>
          <w:sz w:val="24"/>
          <w:szCs w:val="24"/>
        </w:rPr>
        <w:t>J</w:t>
      </w:r>
      <w:r w:rsidRPr="00F55492">
        <w:rPr>
          <w:rFonts w:ascii="Arial" w:hAnsi="Arial" w:cs="Arial"/>
          <w:sz w:val="24"/>
          <w:szCs w:val="24"/>
        </w:rPr>
        <w:t xml:space="preserve">ednostki </w:t>
      </w:r>
      <w:r>
        <w:rPr>
          <w:rFonts w:ascii="Arial" w:hAnsi="Arial" w:cs="Arial"/>
          <w:sz w:val="24"/>
          <w:szCs w:val="24"/>
        </w:rPr>
        <w:t>S</w:t>
      </w:r>
      <w:r w:rsidRPr="00F55492">
        <w:rPr>
          <w:rFonts w:ascii="Arial" w:hAnsi="Arial" w:cs="Arial"/>
          <w:sz w:val="24"/>
          <w:szCs w:val="24"/>
        </w:rPr>
        <w:t xml:space="preserve">amorządu </w:t>
      </w:r>
      <w:r>
        <w:rPr>
          <w:rFonts w:ascii="Arial" w:hAnsi="Arial" w:cs="Arial"/>
          <w:sz w:val="24"/>
          <w:szCs w:val="24"/>
        </w:rPr>
        <w:t>T</w:t>
      </w:r>
      <w:r w:rsidRPr="00F55492">
        <w:rPr>
          <w:rFonts w:ascii="Arial" w:hAnsi="Arial" w:cs="Arial"/>
          <w:sz w:val="24"/>
          <w:szCs w:val="24"/>
        </w:rPr>
        <w:t>erytorialnego</w:t>
      </w:r>
      <w:r>
        <w:rPr>
          <w:rFonts w:ascii="Arial" w:hAnsi="Arial" w:cs="Arial"/>
          <w:sz w:val="24"/>
          <w:szCs w:val="24"/>
        </w:rPr>
        <w:t>,</w:t>
      </w:r>
      <w:r w:rsidRPr="00F55492">
        <w:rPr>
          <w:rFonts w:ascii="Arial" w:hAnsi="Arial" w:cs="Arial"/>
          <w:sz w:val="24"/>
          <w:szCs w:val="24"/>
        </w:rPr>
        <w:t xml:space="preserve"> dotycząc</w:t>
      </w:r>
      <w:r>
        <w:rPr>
          <w:rFonts w:ascii="Arial" w:hAnsi="Arial" w:cs="Arial"/>
          <w:sz w:val="24"/>
          <w:szCs w:val="24"/>
        </w:rPr>
        <w:t>e</w:t>
      </w:r>
      <w:r w:rsidRPr="00F55492">
        <w:rPr>
          <w:rFonts w:ascii="Arial" w:hAnsi="Arial" w:cs="Arial"/>
          <w:sz w:val="24"/>
          <w:szCs w:val="24"/>
        </w:rPr>
        <w:t xml:space="preserve"> zapisów </w:t>
      </w:r>
      <w:r w:rsidRPr="00F84FBD">
        <w:rPr>
          <w:rFonts w:ascii="Arial" w:hAnsi="Arial" w:cs="Arial"/>
          <w:sz w:val="24"/>
          <w:szCs w:val="24"/>
        </w:rPr>
        <w:t>rozporządzenia Rady Ministrów z dnia 21 maja 2024 r. w sprawie Krajowych Ram Interoperacyjności, minimalnych wymagań dla rejestrów publicznych i wymiany informacji w postaci elektronicznej oraz minimalnych wymagań dla systemów teleinformatycznych (Dz.U.2024 poz. 773)</w:t>
      </w:r>
      <w:r>
        <w:rPr>
          <w:rFonts w:ascii="Arial" w:hAnsi="Arial" w:cs="Arial"/>
          <w:sz w:val="24"/>
          <w:szCs w:val="24"/>
        </w:rPr>
        <w:t>.</w:t>
      </w:r>
    </w:p>
    <w:p w14:paraId="520685C2" w14:textId="01F49625" w:rsidR="0028654D" w:rsidRPr="00F55492" w:rsidRDefault="00F55492" w:rsidP="002C360E">
      <w:pPr>
        <w:pStyle w:val="Akapitzlist"/>
        <w:numPr>
          <w:ilvl w:val="0"/>
          <w:numId w:val="9"/>
        </w:numPr>
        <w:tabs>
          <w:tab w:val="left" w:pos="851"/>
          <w:tab w:val="left" w:pos="5310"/>
        </w:tabs>
        <w:spacing w:before="120"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55492">
        <w:rPr>
          <w:rFonts w:ascii="Arial" w:hAnsi="Arial" w:cs="Arial"/>
          <w:sz w:val="24"/>
          <w:szCs w:val="24"/>
        </w:rPr>
        <w:t>Opracowana dokumentacja powinna uwzględniać</w:t>
      </w:r>
      <w:r w:rsidR="00B94FD5" w:rsidRPr="00F55492">
        <w:rPr>
          <w:rFonts w:ascii="Arial" w:hAnsi="Arial" w:cs="Arial"/>
          <w:sz w:val="24"/>
          <w:szCs w:val="24"/>
        </w:rPr>
        <w:t xml:space="preserve"> </w:t>
      </w:r>
      <w:r w:rsidRPr="00F55492">
        <w:rPr>
          <w:rFonts w:ascii="Arial" w:hAnsi="Arial" w:cs="Arial"/>
          <w:sz w:val="24"/>
          <w:szCs w:val="24"/>
        </w:rPr>
        <w:t>obowiąz</w:t>
      </w:r>
      <w:r w:rsidR="00F84FBD">
        <w:rPr>
          <w:rFonts w:ascii="Arial" w:hAnsi="Arial" w:cs="Arial"/>
          <w:sz w:val="24"/>
          <w:szCs w:val="24"/>
        </w:rPr>
        <w:t>ki</w:t>
      </w:r>
      <w:r w:rsidRPr="00F554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F55492">
        <w:rPr>
          <w:rFonts w:ascii="Arial" w:hAnsi="Arial" w:cs="Arial"/>
          <w:sz w:val="24"/>
          <w:szCs w:val="24"/>
        </w:rPr>
        <w:t>rzędu</w:t>
      </w:r>
      <w:r w:rsidR="00F84FBD">
        <w:rPr>
          <w:rFonts w:ascii="Arial" w:hAnsi="Arial" w:cs="Arial"/>
          <w:sz w:val="24"/>
          <w:szCs w:val="24"/>
        </w:rPr>
        <w:t xml:space="preserve"> Miasta Inowrocławia</w:t>
      </w:r>
      <w:r w:rsidRPr="00F55492">
        <w:rPr>
          <w:rFonts w:ascii="Arial" w:hAnsi="Arial" w:cs="Arial"/>
          <w:sz w:val="24"/>
          <w:szCs w:val="24"/>
        </w:rPr>
        <w:t xml:space="preserve"> jako </w:t>
      </w:r>
      <w:r>
        <w:rPr>
          <w:rFonts w:ascii="Arial" w:hAnsi="Arial" w:cs="Arial"/>
          <w:sz w:val="24"/>
          <w:szCs w:val="24"/>
        </w:rPr>
        <w:t>J</w:t>
      </w:r>
      <w:r w:rsidRPr="00F55492">
        <w:rPr>
          <w:rFonts w:ascii="Arial" w:hAnsi="Arial" w:cs="Arial"/>
          <w:sz w:val="24"/>
          <w:szCs w:val="24"/>
        </w:rPr>
        <w:t xml:space="preserve">ednostki </w:t>
      </w:r>
      <w:r>
        <w:rPr>
          <w:rFonts w:ascii="Arial" w:hAnsi="Arial" w:cs="Arial"/>
          <w:sz w:val="24"/>
          <w:szCs w:val="24"/>
        </w:rPr>
        <w:t>S</w:t>
      </w:r>
      <w:r w:rsidRPr="00F55492">
        <w:rPr>
          <w:rFonts w:ascii="Arial" w:hAnsi="Arial" w:cs="Arial"/>
          <w:sz w:val="24"/>
          <w:szCs w:val="24"/>
        </w:rPr>
        <w:t xml:space="preserve">amorządu </w:t>
      </w:r>
      <w:r>
        <w:rPr>
          <w:rFonts w:ascii="Arial" w:hAnsi="Arial" w:cs="Arial"/>
          <w:sz w:val="24"/>
          <w:szCs w:val="24"/>
        </w:rPr>
        <w:t>T</w:t>
      </w:r>
      <w:r w:rsidRPr="00F55492">
        <w:rPr>
          <w:rFonts w:ascii="Arial" w:hAnsi="Arial" w:cs="Arial"/>
          <w:sz w:val="24"/>
          <w:szCs w:val="24"/>
        </w:rPr>
        <w:t>erytorialnego</w:t>
      </w:r>
      <w:r w:rsidR="00F84FBD">
        <w:rPr>
          <w:rFonts w:ascii="Arial" w:hAnsi="Arial" w:cs="Arial"/>
          <w:sz w:val="24"/>
          <w:szCs w:val="24"/>
        </w:rPr>
        <w:t>,</w:t>
      </w:r>
      <w:r w:rsidRPr="00F55492">
        <w:rPr>
          <w:rFonts w:ascii="Arial" w:hAnsi="Arial" w:cs="Arial"/>
          <w:sz w:val="24"/>
          <w:szCs w:val="24"/>
        </w:rPr>
        <w:t xml:space="preserve"> dotycząc</w:t>
      </w:r>
      <w:r w:rsidR="00F84FBD">
        <w:rPr>
          <w:rFonts w:ascii="Arial" w:hAnsi="Arial" w:cs="Arial"/>
          <w:sz w:val="24"/>
          <w:szCs w:val="24"/>
        </w:rPr>
        <w:t>e</w:t>
      </w:r>
      <w:r w:rsidRPr="00F55492">
        <w:rPr>
          <w:rFonts w:ascii="Arial" w:hAnsi="Arial" w:cs="Arial"/>
          <w:sz w:val="24"/>
          <w:szCs w:val="24"/>
        </w:rPr>
        <w:t xml:space="preserve"> zapisów </w:t>
      </w:r>
      <w:r w:rsidR="00F84FBD" w:rsidRPr="00F84FBD">
        <w:rPr>
          <w:rFonts w:ascii="Arial" w:hAnsi="Arial" w:cs="Arial"/>
          <w:sz w:val="24"/>
          <w:szCs w:val="24"/>
        </w:rPr>
        <w:t>dyrektyw</w:t>
      </w:r>
      <w:r w:rsidR="00F84FBD">
        <w:rPr>
          <w:rFonts w:ascii="Arial" w:hAnsi="Arial" w:cs="Arial"/>
          <w:sz w:val="24"/>
          <w:szCs w:val="24"/>
        </w:rPr>
        <w:t>y</w:t>
      </w:r>
      <w:r w:rsidR="00F84FBD" w:rsidRPr="00F84FBD">
        <w:rPr>
          <w:rFonts w:ascii="Arial" w:hAnsi="Arial" w:cs="Arial"/>
          <w:sz w:val="24"/>
          <w:szCs w:val="24"/>
        </w:rPr>
        <w:t xml:space="preserve"> Parlamentu Europejskiego i</w:t>
      </w:r>
      <w:r w:rsidR="007B36F3">
        <w:rPr>
          <w:rFonts w:ascii="Arial" w:hAnsi="Arial" w:cs="Arial"/>
          <w:sz w:val="24"/>
          <w:szCs w:val="24"/>
        </w:rPr>
        <w:t xml:space="preserve"> </w:t>
      </w:r>
      <w:r w:rsidR="00F84FBD" w:rsidRPr="00F84FBD">
        <w:rPr>
          <w:rFonts w:ascii="Arial" w:hAnsi="Arial" w:cs="Arial"/>
          <w:sz w:val="24"/>
          <w:szCs w:val="24"/>
        </w:rPr>
        <w:t xml:space="preserve">Rady (UE) 2022/2555 z dnia 14 grudnia 2022 r. w sprawie środków na rzecz wysokiego wspólnego poziomu </w:t>
      </w:r>
      <w:proofErr w:type="spellStart"/>
      <w:r w:rsidR="00F84FBD" w:rsidRPr="00F84FBD">
        <w:rPr>
          <w:rFonts w:ascii="Arial" w:hAnsi="Arial" w:cs="Arial"/>
          <w:sz w:val="24"/>
          <w:szCs w:val="24"/>
        </w:rPr>
        <w:t>cyberbezpieczeństwa</w:t>
      </w:r>
      <w:proofErr w:type="spellEnd"/>
      <w:r w:rsidR="00F84FBD" w:rsidRPr="00F84FBD">
        <w:rPr>
          <w:rFonts w:ascii="Arial" w:hAnsi="Arial" w:cs="Arial"/>
          <w:sz w:val="24"/>
          <w:szCs w:val="24"/>
        </w:rPr>
        <w:t xml:space="preserve"> na terytorium Unii, zmieniając</w:t>
      </w:r>
      <w:r w:rsidR="00F84FBD">
        <w:rPr>
          <w:rFonts w:ascii="Arial" w:hAnsi="Arial" w:cs="Arial"/>
          <w:sz w:val="24"/>
          <w:szCs w:val="24"/>
        </w:rPr>
        <w:t>ej</w:t>
      </w:r>
      <w:r w:rsidR="00F84FBD" w:rsidRPr="00F84FBD">
        <w:rPr>
          <w:rFonts w:ascii="Arial" w:hAnsi="Arial" w:cs="Arial"/>
          <w:sz w:val="24"/>
          <w:szCs w:val="24"/>
        </w:rPr>
        <w:t xml:space="preserve"> rozporządzenie (UE) nr 910/2014 i dyrektywę (UE) 2018/1972 oraz uchylającą dyrektywę (UE) 2016/1148 (dyrektywa NIS 2) (Dz. Urz. UE L 333 z 27.12.2022, str. 80)</w:t>
      </w:r>
      <w:r w:rsidR="00F84FBD">
        <w:rPr>
          <w:rFonts w:ascii="Arial" w:hAnsi="Arial" w:cs="Arial"/>
          <w:sz w:val="24"/>
          <w:szCs w:val="24"/>
        </w:rPr>
        <w:t xml:space="preserve"> oraz</w:t>
      </w:r>
      <w:r w:rsidRPr="00F55492">
        <w:rPr>
          <w:rFonts w:ascii="Arial" w:hAnsi="Arial" w:cs="Arial"/>
          <w:sz w:val="24"/>
          <w:szCs w:val="24"/>
        </w:rPr>
        <w:t xml:space="preserve"> </w:t>
      </w:r>
      <w:r w:rsidR="00F84FBD" w:rsidRPr="00F55492">
        <w:rPr>
          <w:rFonts w:ascii="Arial" w:hAnsi="Arial" w:cs="Arial"/>
          <w:sz w:val="24"/>
          <w:szCs w:val="24"/>
        </w:rPr>
        <w:t>impleme</w:t>
      </w:r>
      <w:r w:rsidR="00F84FBD">
        <w:rPr>
          <w:rFonts w:ascii="Arial" w:hAnsi="Arial" w:cs="Arial"/>
          <w:sz w:val="24"/>
          <w:szCs w:val="24"/>
        </w:rPr>
        <w:t>ntującej ją</w:t>
      </w:r>
      <w:r w:rsidRPr="00F55492">
        <w:rPr>
          <w:rFonts w:ascii="Arial" w:hAnsi="Arial" w:cs="Arial"/>
          <w:sz w:val="24"/>
          <w:szCs w:val="24"/>
        </w:rPr>
        <w:t xml:space="preserve"> ustawy o</w:t>
      </w:r>
      <w:r w:rsidR="007B36F3">
        <w:rPr>
          <w:rFonts w:ascii="Arial" w:hAnsi="Arial" w:cs="Arial"/>
          <w:sz w:val="24"/>
          <w:szCs w:val="24"/>
        </w:rPr>
        <w:t xml:space="preserve"> </w:t>
      </w:r>
      <w:r w:rsidRPr="00F55492">
        <w:rPr>
          <w:rFonts w:ascii="Arial" w:hAnsi="Arial" w:cs="Arial"/>
          <w:sz w:val="24"/>
          <w:szCs w:val="24"/>
        </w:rPr>
        <w:t xml:space="preserve">krajowym systemie </w:t>
      </w:r>
      <w:proofErr w:type="spellStart"/>
      <w:r w:rsidRPr="00F55492">
        <w:rPr>
          <w:rFonts w:ascii="Arial" w:hAnsi="Arial" w:cs="Arial"/>
          <w:sz w:val="24"/>
          <w:szCs w:val="24"/>
        </w:rPr>
        <w:t>cyberbezpieczeństwa</w:t>
      </w:r>
      <w:proofErr w:type="spellEnd"/>
      <w:r w:rsidRPr="00F55492">
        <w:rPr>
          <w:rFonts w:ascii="Arial" w:hAnsi="Arial" w:cs="Arial"/>
          <w:sz w:val="24"/>
          <w:szCs w:val="24"/>
        </w:rPr>
        <w:t>.</w:t>
      </w:r>
    </w:p>
    <w:p w14:paraId="6276FD22" w14:textId="1C4742AA" w:rsidR="00AC3B68" w:rsidRPr="001A7803" w:rsidRDefault="00AC3B68" w:rsidP="008E1FD9">
      <w:pPr>
        <w:pStyle w:val="Akapitzlist"/>
        <w:numPr>
          <w:ilvl w:val="0"/>
          <w:numId w:val="9"/>
        </w:numPr>
        <w:tabs>
          <w:tab w:val="left" w:pos="851"/>
          <w:tab w:val="left" w:pos="5310"/>
        </w:tabs>
        <w:spacing w:before="120"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1A7803">
        <w:rPr>
          <w:rFonts w:ascii="Arial" w:hAnsi="Arial" w:cs="Arial"/>
          <w:sz w:val="24"/>
          <w:szCs w:val="24"/>
        </w:rPr>
        <w:t>Zamawiający zastrzega sobie prawo do wnoszenia uwag do opracowanej przez Wykonawcę dokumentacji. Wykonawca zobowiązany jest do uwzględnienia w</w:t>
      </w:r>
      <w:r w:rsidR="00620721">
        <w:rPr>
          <w:rFonts w:ascii="Arial" w:hAnsi="Arial" w:cs="Arial"/>
          <w:sz w:val="24"/>
          <w:szCs w:val="24"/>
        </w:rPr>
        <w:t> </w:t>
      </w:r>
      <w:r w:rsidRPr="001A7803">
        <w:rPr>
          <w:rFonts w:ascii="Arial" w:hAnsi="Arial" w:cs="Arial"/>
          <w:sz w:val="24"/>
          <w:szCs w:val="24"/>
        </w:rPr>
        <w:t xml:space="preserve">dokumentacji uwag wniesionych przez Zamawiającego. </w:t>
      </w:r>
    </w:p>
    <w:p w14:paraId="40D18D5F" w14:textId="69A1F1E3" w:rsidR="00332597" w:rsidRPr="001A7803" w:rsidRDefault="00332597" w:rsidP="008E1FD9">
      <w:pPr>
        <w:pStyle w:val="Akapitzlist"/>
        <w:numPr>
          <w:ilvl w:val="0"/>
          <w:numId w:val="9"/>
        </w:numPr>
        <w:tabs>
          <w:tab w:val="left" w:pos="851"/>
          <w:tab w:val="left" w:pos="5310"/>
        </w:tabs>
        <w:spacing w:before="120"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1A7803">
        <w:rPr>
          <w:rFonts w:ascii="Arial" w:hAnsi="Arial" w:cs="Arial"/>
          <w:sz w:val="24"/>
          <w:szCs w:val="24"/>
        </w:rPr>
        <w:t>Szczegółowy h</w:t>
      </w:r>
      <w:r w:rsidR="006D3F06" w:rsidRPr="001A7803">
        <w:rPr>
          <w:rFonts w:ascii="Arial" w:hAnsi="Arial" w:cs="Arial"/>
          <w:sz w:val="24"/>
          <w:szCs w:val="24"/>
        </w:rPr>
        <w:t xml:space="preserve">armonogram realizacji zamówienia będzie ustalany z Zamawiającym po podpisaniu </w:t>
      </w:r>
      <w:r w:rsidRPr="001A7803">
        <w:rPr>
          <w:rFonts w:ascii="Arial" w:hAnsi="Arial" w:cs="Arial"/>
          <w:sz w:val="24"/>
          <w:szCs w:val="24"/>
        </w:rPr>
        <w:t>u</w:t>
      </w:r>
      <w:r w:rsidR="006D3F06" w:rsidRPr="001A7803">
        <w:rPr>
          <w:rFonts w:ascii="Arial" w:hAnsi="Arial" w:cs="Arial"/>
          <w:sz w:val="24"/>
          <w:szCs w:val="24"/>
        </w:rPr>
        <w:t xml:space="preserve">mowy. </w:t>
      </w:r>
      <w:r w:rsidR="001F37C0" w:rsidRPr="001A7803">
        <w:rPr>
          <w:rFonts w:ascii="Arial" w:hAnsi="Arial" w:cs="Arial"/>
          <w:sz w:val="24"/>
          <w:szCs w:val="24"/>
        </w:rPr>
        <w:t>Zamawiający</w:t>
      </w:r>
      <w:r w:rsidR="006D3F06" w:rsidRPr="001A7803">
        <w:rPr>
          <w:rFonts w:ascii="Arial" w:hAnsi="Arial" w:cs="Arial"/>
          <w:sz w:val="24"/>
          <w:szCs w:val="24"/>
        </w:rPr>
        <w:t xml:space="preserve"> zadba o dostępność dokumentacji potrzebnej do </w:t>
      </w:r>
      <w:r w:rsidR="0028654D">
        <w:rPr>
          <w:rFonts w:ascii="Arial" w:hAnsi="Arial" w:cs="Arial"/>
          <w:sz w:val="24"/>
          <w:szCs w:val="24"/>
        </w:rPr>
        <w:t xml:space="preserve">zaktualizowania </w:t>
      </w:r>
      <w:r w:rsidR="0028654D" w:rsidRPr="004A7CDB">
        <w:rPr>
          <w:rFonts w:ascii="Arial" w:hAnsi="Arial" w:cs="Arial"/>
          <w:sz w:val="24"/>
          <w:szCs w:val="24"/>
        </w:rPr>
        <w:t>Systemu Zarządzania Bezpieczeństwem Informacji (SZBI)</w:t>
      </w:r>
      <w:r w:rsidR="006D3F06" w:rsidRPr="001A7803">
        <w:rPr>
          <w:rFonts w:ascii="Arial" w:hAnsi="Arial" w:cs="Arial"/>
          <w:sz w:val="24"/>
          <w:szCs w:val="24"/>
        </w:rPr>
        <w:t>.</w:t>
      </w:r>
      <w:r w:rsidR="00133686" w:rsidRPr="001A7803">
        <w:rPr>
          <w:rFonts w:ascii="Arial" w:hAnsi="Arial" w:cs="Arial"/>
          <w:sz w:val="24"/>
          <w:szCs w:val="24"/>
        </w:rPr>
        <w:t xml:space="preserve"> </w:t>
      </w:r>
    </w:p>
    <w:p w14:paraId="70811603" w14:textId="77777777" w:rsidR="00240848" w:rsidRDefault="006D3F06" w:rsidP="00240848">
      <w:pPr>
        <w:pStyle w:val="Akapitzlist"/>
        <w:numPr>
          <w:ilvl w:val="0"/>
          <w:numId w:val="9"/>
        </w:numPr>
        <w:tabs>
          <w:tab w:val="left" w:pos="851"/>
          <w:tab w:val="left" w:pos="5310"/>
        </w:tabs>
        <w:spacing w:before="120"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1A7803">
        <w:rPr>
          <w:rFonts w:ascii="Arial" w:hAnsi="Arial" w:cs="Arial"/>
          <w:sz w:val="24"/>
          <w:szCs w:val="24"/>
        </w:rPr>
        <w:t>Na zakończenie realizacji zamówienia</w:t>
      </w:r>
      <w:r w:rsidR="000A74DD">
        <w:rPr>
          <w:rFonts w:ascii="Arial" w:hAnsi="Arial" w:cs="Arial"/>
          <w:sz w:val="24"/>
          <w:szCs w:val="24"/>
        </w:rPr>
        <w:t xml:space="preserve"> </w:t>
      </w:r>
      <w:r w:rsidRPr="001A7803">
        <w:rPr>
          <w:rFonts w:ascii="Arial" w:hAnsi="Arial" w:cs="Arial"/>
          <w:sz w:val="24"/>
          <w:szCs w:val="24"/>
        </w:rPr>
        <w:t>Wykonawca przekaż</w:t>
      </w:r>
      <w:r w:rsidR="00332597" w:rsidRPr="001A7803">
        <w:rPr>
          <w:rFonts w:ascii="Arial" w:hAnsi="Arial" w:cs="Arial"/>
          <w:sz w:val="24"/>
          <w:szCs w:val="24"/>
        </w:rPr>
        <w:t>e</w:t>
      </w:r>
      <w:r w:rsidRPr="001A7803">
        <w:rPr>
          <w:rFonts w:ascii="Arial" w:hAnsi="Arial" w:cs="Arial"/>
          <w:sz w:val="24"/>
          <w:szCs w:val="24"/>
        </w:rPr>
        <w:t xml:space="preserve"> Zamawiającemu</w:t>
      </w:r>
      <w:r w:rsidR="00133686" w:rsidRPr="001A7803">
        <w:rPr>
          <w:rFonts w:ascii="Arial" w:hAnsi="Arial" w:cs="Arial"/>
          <w:sz w:val="24"/>
          <w:szCs w:val="24"/>
        </w:rPr>
        <w:t xml:space="preserve"> opracowaną</w:t>
      </w:r>
      <w:r w:rsidRPr="001A7803">
        <w:rPr>
          <w:rFonts w:ascii="Arial" w:hAnsi="Arial" w:cs="Arial"/>
          <w:sz w:val="24"/>
          <w:szCs w:val="24"/>
        </w:rPr>
        <w:t xml:space="preserve"> </w:t>
      </w:r>
      <w:r w:rsidR="0028654D">
        <w:rPr>
          <w:rFonts w:ascii="Arial" w:hAnsi="Arial" w:cs="Arial"/>
          <w:sz w:val="24"/>
          <w:szCs w:val="24"/>
        </w:rPr>
        <w:t>dokumentację</w:t>
      </w:r>
      <w:r w:rsidR="001A7803">
        <w:rPr>
          <w:rFonts w:ascii="Arial" w:hAnsi="Arial" w:cs="Arial"/>
          <w:sz w:val="24"/>
          <w:szCs w:val="24"/>
        </w:rPr>
        <w:t xml:space="preserve"> w wersji papierowej oraz elektronicznej.</w:t>
      </w:r>
    </w:p>
    <w:p w14:paraId="6D338381" w14:textId="77777777" w:rsidR="00620704" w:rsidRDefault="00620704" w:rsidP="00620704">
      <w:pPr>
        <w:pStyle w:val="Akapitzlist"/>
        <w:tabs>
          <w:tab w:val="left" w:pos="851"/>
          <w:tab w:val="left" w:pos="5310"/>
        </w:tabs>
        <w:spacing w:before="120" w:line="276" w:lineRule="auto"/>
        <w:jc w:val="both"/>
        <w:rPr>
          <w:rFonts w:ascii="Arial" w:hAnsi="Arial" w:cs="Arial"/>
          <w:sz w:val="24"/>
          <w:szCs w:val="24"/>
        </w:rPr>
      </w:pPr>
    </w:p>
    <w:p w14:paraId="28DE3C56" w14:textId="77777777" w:rsidR="00657583" w:rsidRDefault="00657583" w:rsidP="00620704">
      <w:pPr>
        <w:pStyle w:val="Akapitzlist"/>
        <w:tabs>
          <w:tab w:val="left" w:pos="851"/>
          <w:tab w:val="left" w:pos="5310"/>
        </w:tabs>
        <w:spacing w:before="120" w:line="276" w:lineRule="auto"/>
        <w:jc w:val="both"/>
        <w:rPr>
          <w:rFonts w:ascii="Arial" w:hAnsi="Arial" w:cs="Arial"/>
          <w:sz w:val="24"/>
          <w:szCs w:val="24"/>
        </w:rPr>
      </w:pPr>
    </w:p>
    <w:p w14:paraId="3060B1E6" w14:textId="77777777" w:rsidR="00657583" w:rsidRPr="00620704" w:rsidRDefault="00657583" w:rsidP="00620704">
      <w:pPr>
        <w:pStyle w:val="Akapitzlist"/>
        <w:tabs>
          <w:tab w:val="left" w:pos="851"/>
          <w:tab w:val="left" w:pos="5310"/>
        </w:tabs>
        <w:spacing w:before="120" w:line="276" w:lineRule="auto"/>
        <w:jc w:val="both"/>
        <w:rPr>
          <w:rFonts w:ascii="Arial" w:hAnsi="Arial" w:cs="Arial"/>
          <w:sz w:val="24"/>
          <w:szCs w:val="24"/>
        </w:rPr>
      </w:pPr>
    </w:p>
    <w:p w14:paraId="4B9B9D7E" w14:textId="468B6877" w:rsidR="00240848" w:rsidRDefault="00240848" w:rsidP="00240848">
      <w:pPr>
        <w:pStyle w:val="Akapitzlist"/>
        <w:numPr>
          <w:ilvl w:val="0"/>
          <w:numId w:val="13"/>
        </w:numPr>
        <w:tabs>
          <w:tab w:val="left" w:pos="851"/>
          <w:tab w:val="left" w:pos="5310"/>
        </w:tabs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240848">
        <w:rPr>
          <w:rFonts w:ascii="Arial" w:hAnsi="Arial" w:cs="Arial"/>
          <w:b/>
          <w:bCs/>
          <w:sz w:val="24"/>
          <w:szCs w:val="24"/>
        </w:rPr>
        <w:t>WYMAGANIA W ZAKRESIE OCHRONY INFORMACJI</w:t>
      </w:r>
    </w:p>
    <w:p w14:paraId="66A75883" w14:textId="1AE336F2" w:rsidR="00240848" w:rsidRDefault="00240848" w:rsidP="00240848">
      <w:pPr>
        <w:pStyle w:val="Akapitzlist"/>
        <w:numPr>
          <w:ilvl w:val="0"/>
          <w:numId w:val="23"/>
        </w:numPr>
        <w:tabs>
          <w:tab w:val="left" w:pos="851"/>
          <w:tab w:val="left" w:pos="5310"/>
        </w:tabs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240848">
        <w:rPr>
          <w:rFonts w:ascii="Arial" w:hAnsi="Arial" w:cs="Arial"/>
          <w:sz w:val="24"/>
          <w:szCs w:val="24"/>
        </w:rPr>
        <w:t>Wykonawca zobowiązany jest do zachowania poufności wszystkich informacji uzyskanych w związku z realizacją zamówienia oraz przetwarzania danych osobowych wyłącznie w</w:t>
      </w:r>
      <w:r>
        <w:rPr>
          <w:rFonts w:ascii="Arial" w:hAnsi="Arial" w:cs="Arial"/>
          <w:sz w:val="24"/>
          <w:szCs w:val="24"/>
        </w:rPr>
        <w:t> </w:t>
      </w:r>
      <w:r w:rsidRPr="00240848">
        <w:rPr>
          <w:rFonts w:ascii="Arial" w:hAnsi="Arial" w:cs="Arial"/>
          <w:sz w:val="24"/>
          <w:szCs w:val="24"/>
        </w:rPr>
        <w:t>zakresie i celu realizacji umowy.</w:t>
      </w:r>
    </w:p>
    <w:p w14:paraId="024F4AF3" w14:textId="137AC36F" w:rsidR="00240848" w:rsidRPr="00240848" w:rsidRDefault="00240848" w:rsidP="00240848">
      <w:pPr>
        <w:pStyle w:val="Akapitzlist"/>
        <w:numPr>
          <w:ilvl w:val="0"/>
          <w:numId w:val="23"/>
        </w:numPr>
        <w:tabs>
          <w:tab w:val="left" w:pos="851"/>
          <w:tab w:val="left" w:pos="5310"/>
        </w:tabs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240848">
        <w:rPr>
          <w:rFonts w:ascii="Arial" w:hAnsi="Arial" w:cs="Arial"/>
          <w:sz w:val="24"/>
          <w:szCs w:val="24"/>
        </w:rPr>
        <w:t xml:space="preserve">Wykonawca zobowiązany jest do zawarcia umowy powierzenia przetwarzania danych osobowych, jeżeli </w:t>
      </w:r>
      <w:r>
        <w:rPr>
          <w:rFonts w:ascii="Arial" w:hAnsi="Arial" w:cs="Arial"/>
          <w:sz w:val="24"/>
          <w:szCs w:val="24"/>
        </w:rPr>
        <w:t>realizacja zamówienia</w:t>
      </w:r>
      <w:r w:rsidRPr="00240848">
        <w:rPr>
          <w:rFonts w:ascii="Arial" w:hAnsi="Arial" w:cs="Arial"/>
          <w:sz w:val="24"/>
          <w:szCs w:val="24"/>
        </w:rPr>
        <w:t xml:space="preserve"> będ</w:t>
      </w:r>
      <w:r>
        <w:rPr>
          <w:rFonts w:ascii="Arial" w:hAnsi="Arial" w:cs="Arial"/>
          <w:sz w:val="24"/>
          <w:szCs w:val="24"/>
        </w:rPr>
        <w:t>zie</w:t>
      </w:r>
      <w:r w:rsidRPr="00240848">
        <w:rPr>
          <w:rFonts w:ascii="Arial" w:hAnsi="Arial" w:cs="Arial"/>
          <w:sz w:val="24"/>
          <w:szCs w:val="24"/>
        </w:rPr>
        <w:t xml:space="preserve"> wymagał</w:t>
      </w:r>
      <w:r>
        <w:rPr>
          <w:rFonts w:ascii="Arial" w:hAnsi="Arial" w:cs="Arial"/>
          <w:sz w:val="24"/>
          <w:szCs w:val="24"/>
        </w:rPr>
        <w:t>a</w:t>
      </w:r>
      <w:r w:rsidRPr="00240848">
        <w:rPr>
          <w:rFonts w:ascii="Arial" w:hAnsi="Arial" w:cs="Arial"/>
          <w:sz w:val="24"/>
          <w:szCs w:val="24"/>
        </w:rPr>
        <w:t xml:space="preserve"> przetwarzania danych osobowych administrowanych przez Zamawiającego, zgodnie z wymogami RODO.</w:t>
      </w:r>
    </w:p>
    <w:p w14:paraId="4B84F897" w14:textId="4741A487" w:rsidR="00FD4B1C" w:rsidRPr="001A7803" w:rsidRDefault="00FD4B1C" w:rsidP="00332597">
      <w:pPr>
        <w:tabs>
          <w:tab w:val="left" w:pos="5940"/>
        </w:tabs>
        <w:spacing w:before="120" w:after="0"/>
        <w:rPr>
          <w:rFonts w:ascii="Arial" w:hAnsi="Arial" w:cs="Arial"/>
          <w:sz w:val="24"/>
          <w:szCs w:val="24"/>
        </w:rPr>
      </w:pPr>
      <w:r w:rsidRPr="001A7803">
        <w:rPr>
          <w:rFonts w:ascii="Arial" w:hAnsi="Arial" w:cs="Arial"/>
          <w:sz w:val="24"/>
          <w:szCs w:val="24"/>
        </w:rPr>
        <w:tab/>
      </w:r>
      <w:bookmarkEnd w:id="0"/>
    </w:p>
    <w:sectPr w:rsidR="00FD4B1C" w:rsidRPr="001A7803" w:rsidSect="00D73CC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F8768" w14:textId="77777777" w:rsidR="000B1B95" w:rsidRDefault="000B1B95" w:rsidP="00B446A9">
      <w:pPr>
        <w:spacing w:after="0" w:line="240" w:lineRule="auto"/>
      </w:pPr>
      <w:r>
        <w:separator/>
      </w:r>
    </w:p>
  </w:endnote>
  <w:endnote w:type="continuationSeparator" w:id="0">
    <w:p w14:paraId="26DB1468" w14:textId="77777777" w:rsidR="000B1B95" w:rsidRDefault="000B1B95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ED17F" w14:textId="77777777" w:rsidR="000B1B95" w:rsidRDefault="000B1B95" w:rsidP="00B446A9">
      <w:pPr>
        <w:spacing w:after="0" w:line="240" w:lineRule="auto"/>
      </w:pPr>
      <w:r>
        <w:separator/>
      </w:r>
    </w:p>
  </w:footnote>
  <w:footnote w:type="continuationSeparator" w:id="0">
    <w:p w14:paraId="5760A969" w14:textId="77777777" w:rsidR="000B1B95" w:rsidRDefault="000B1B95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15"/>
    <w:multiLevelType w:val="hybridMultilevel"/>
    <w:tmpl w:val="87566020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42512C4"/>
    <w:multiLevelType w:val="hybridMultilevel"/>
    <w:tmpl w:val="0B8A23F4"/>
    <w:lvl w:ilvl="0" w:tplc="D3DC28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0A26EB"/>
    <w:multiLevelType w:val="hybridMultilevel"/>
    <w:tmpl w:val="8828CD60"/>
    <w:lvl w:ilvl="0" w:tplc="DBA838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5E1C60"/>
    <w:multiLevelType w:val="hybridMultilevel"/>
    <w:tmpl w:val="7548C670"/>
    <w:lvl w:ilvl="0" w:tplc="04150013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20AA8F8">
      <w:numFmt w:val="bullet"/>
      <w:lvlText w:val="•"/>
      <w:lvlJc w:val="left"/>
      <w:pPr>
        <w:ind w:left="2340" w:hanging="360"/>
      </w:pPr>
      <w:rPr>
        <w:rFonts w:ascii="Calibri" w:eastAsia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8466D"/>
    <w:multiLevelType w:val="multilevel"/>
    <w:tmpl w:val="06680D62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1503" w:hanging="51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531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41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05" w:hanging="510"/>
      </w:pPr>
      <w:rPr>
        <w:rFonts w:ascii="Arial" w:eastAsia="Calibri" w:hAnsi="Arial" w:cs="Arial"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2948"/>
        </w:tabs>
        <w:ind w:left="334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86" w:hanging="341"/>
      </w:pPr>
      <w:rPr>
        <w:rFonts w:hint="default"/>
      </w:rPr>
    </w:lvl>
  </w:abstractNum>
  <w:abstractNum w:abstractNumId="5" w15:restartNumberingAfterBreak="0">
    <w:nsid w:val="23621CC9"/>
    <w:multiLevelType w:val="hybridMultilevel"/>
    <w:tmpl w:val="61A6BBBC"/>
    <w:lvl w:ilvl="0" w:tplc="6BCCF58A">
      <w:start w:val="1"/>
      <w:numFmt w:val="decimal"/>
      <w:lvlText w:val="%1."/>
      <w:lvlJc w:val="left"/>
      <w:pPr>
        <w:ind w:left="1080" w:hanging="360"/>
      </w:pPr>
      <w:rPr>
        <w:rFonts w:eastAsia="NSimSu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DB41F5"/>
    <w:multiLevelType w:val="hybridMultilevel"/>
    <w:tmpl w:val="695C8952"/>
    <w:lvl w:ilvl="0" w:tplc="EFC894C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47B1880"/>
    <w:multiLevelType w:val="hybridMultilevel"/>
    <w:tmpl w:val="4F0032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9774F1"/>
    <w:multiLevelType w:val="hybridMultilevel"/>
    <w:tmpl w:val="19EA7E8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712643F"/>
    <w:multiLevelType w:val="hybridMultilevel"/>
    <w:tmpl w:val="371A4CDE"/>
    <w:lvl w:ilvl="0" w:tplc="8EEEB9FA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D6D93"/>
    <w:multiLevelType w:val="hybridMultilevel"/>
    <w:tmpl w:val="DF44B4A0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395063D3"/>
    <w:multiLevelType w:val="multilevel"/>
    <w:tmpl w:val="C81E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D13344"/>
    <w:multiLevelType w:val="hybridMultilevel"/>
    <w:tmpl w:val="B1AC975C"/>
    <w:lvl w:ilvl="0" w:tplc="853A66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C3314"/>
    <w:multiLevelType w:val="hybridMultilevel"/>
    <w:tmpl w:val="3496D6E2"/>
    <w:lvl w:ilvl="0" w:tplc="63366C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0041A2"/>
    <w:multiLevelType w:val="hybridMultilevel"/>
    <w:tmpl w:val="BD6C67C0"/>
    <w:lvl w:ilvl="0" w:tplc="8F4E104E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F34A1"/>
    <w:multiLevelType w:val="hybridMultilevel"/>
    <w:tmpl w:val="45A081B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C244DA"/>
    <w:multiLevelType w:val="multilevel"/>
    <w:tmpl w:val="2F04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B60705"/>
    <w:multiLevelType w:val="hybridMultilevel"/>
    <w:tmpl w:val="222E922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683106"/>
    <w:multiLevelType w:val="hybridMultilevel"/>
    <w:tmpl w:val="B9EC2024"/>
    <w:lvl w:ilvl="0" w:tplc="6380A51A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001BF"/>
    <w:multiLevelType w:val="hybridMultilevel"/>
    <w:tmpl w:val="E39C6B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7A17B1"/>
    <w:multiLevelType w:val="hybridMultilevel"/>
    <w:tmpl w:val="C9E6393A"/>
    <w:lvl w:ilvl="0" w:tplc="CEE01F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A060EF"/>
    <w:multiLevelType w:val="hybridMultilevel"/>
    <w:tmpl w:val="980699AC"/>
    <w:lvl w:ilvl="0" w:tplc="FC3C10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60BAE"/>
    <w:multiLevelType w:val="hybridMultilevel"/>
    <w:tmpl w:val="671282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C733D0"/>
    <w:multiLevelType w:val="hybridMultilevel"/>
    <w:tmpl w:val="9A02BB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E067820"/>
    <w:multiLevelType w:val="hybridMultilevel"/>
    <w:tmpl w:val="D6481012"/>
    <w:lvl w:ilvl="0" w:tplc="DC704A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87500">
    <w:abstractNumId w:val="16"/>
  </w:num>
  <w:num w:numId="2" w16cid:durableId="974800787">
    <w:abstractNumId w:val="16"/>
  </w:num>
  <w:num w:numId="3" w16cid:durableId="1940865833">
    <w:abstractNumId w:val="18"/>
  </w:num>
  <w:num w:numId="4" w16cid:durableId="6177560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1606059">
    <w:abstractNumId w:val="20"/>
  </w:num>
  <w:num w:numId="6" w16cid:durableId="256015997">
    <w:abstractNumId w:val="23"/>
  </w:num>
  <w:num w:numId="7" w16cid:durableId="45615897">
    <w:abstractNumId w:val="26"/>
  </w:num>
  <w:num w:numId="8" w16cid:durableId="1864131495">
    <w:abstractNumId w:val="9"/>
  </w:num>
  <w:num w:numId="9" w16cid:durableId="2067602314">
    <w:abstractNumId w:val="13"/>
  </w:num>
  <w:num w:numId="10" w16cid:durableId="644506714">
    <w:abstractNumId w:val="20"/>
  </w:num>
  <w:num w:numId="11" w16cid:durableId="131410910">
    <w:abstractNumId w:val="7"/>
  </w:num>
  <w:num w:numId="12" w16cid:durableId="1226993070">
    <w:abstractNumId w:val="15"/>
  </w:num>
  <w:num w:numId="13" w16cid:durableId="344214230">
    <w:abstractNumId w:val="3"/>
  </w:num>
  <w:num w:numId="14" w16cid:durableId="144668807">
    <w:abstractNumId w:val="19"/>
  </w:num>
  <w:num w:numId="15" w16cid:durableId="1285573819">
    <w:abstractNumId w:val="6"/>
  </w:num>
  <w:num w:numId="16" w16cid:durableId="809595188">
    <w:abstractNumId w:val="21"/>
  </w:num>
  <w:num w:numId="17" w16cid:durableId="1541820068">
    <w:abstractNumId w:val="5"/>
  </w:num>
  <w:num w:numId="18" w16cid:durableId="1411853108">
    <w:abstractNumId w:val="11"/>
  </w:num>
  <w:num w:numId="19" w16cid:durableId="683559333">
    <w:abstractNumId w:val="17"/>
  </w:num>
  <w:num w:numId="20" w16cid:durableId="1575041916">
    <w:abstractNumId w:val="8"/>
  </w:num>
  <w:num w:numId="21" w16cid:durableId="865682132">
    <w:abstractNumId w:val="25"/>
  </w:num>
  <w:num w:numId="22" w16cid:durableId="1532526539">
    <w:abstractNumId w:val="24"/>
  </w:num>
  <w:num w:numId="23" w16cid:durableId="1247569211">
    <w:abstractNumId w:val="12"/>
  </w:num>
  <w:num w:numId="24" w16cid:durableId="1811484523">
    <w:abstractNumId w:val="10"/>
  </w:num>
  <w:num w:numId="25" w16cid:durableId="1484353122">
    <w:abstractNumId w:val="22"/>
  </w:num>
  <w:num w:numId="26" w16cid:durableId="1221750309">
    <w:abstractNumId w:val="0"/>
  </w:num>
  <w:num w:numId="27" w16cid:durableId="104690996">
    <w:abstractNumId w:val="4"/>
  </w:num>
  <w:num w:numId="28" w16cid:durableId="508495507">
    <w:abstractNumId w:val="1"/>
  </w:num>
  <w:num w:numId="29" w16cid:durableId="2367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3159B"/>
    <w:rsid w:val="00044A33"/>
    <w:rsid w:val="000808DA"/>
    <w:rsid w:val="00093DFE"/>
    <w:rsid w:val="000A247F"/>
    <w:rsid w:val="000A74DD"/>
    <w:rsid w:val="000B1B95"/>
    <w:rsid w:val="000F6791"/>
    <w:rsid w:val="00120C9F"/>
    <w:rsid w:val="00130D80"/>
    <w:rsid w:val="00133686"/>
    <w:rsid w:val="00143C19"/>
    <w:rsid w:val="00163937"/>
    <w:rsid w:val="001A5AF1"/>
    <w:rsid w:val="001A7803"/>
    <w:rsid w:val="001C598B"/>
    <w:rsid w:val="001E4FB4"/>
    <w:rsid w:val="001E6FDA"/>
    <w:rsid w:val="001F3364"/>
    <w:rsid w:val="001F37C0"/>
    <w:rsid w:val="00217BE3"/>
    <w:rsid w:val="00240848"/>
    <w:rsid w:val="00275559"/>
    <w:rsid w:val="0028654D"/>
    <w:rsid w:val="002F4772"/>
    <w:rsid w:val="00312B5A"/>
    <w:rsid w:val="00320226"/>
    <w:rsid w:val="0032031C"/>
    <w:rsid w:val="00332597"/>
    <w:rsid w:val="003C12F4"/>
    <w:rsid w:val="003C554F"/>
    <w:rsid w:val="00402894"/>
    <w:rsid w:val="00403E59"/>
    <w:rsid w:val="00414870"/>
    <w:rsid w:val="00415FCC"/>
    <w:rsid w:val="00424D89"/>
    <w:rsid w:val="00430281"/>
    <w:rsid w:val="004547E8"/>
    <w:rsid w:val="004A6B42"/>
    <w:rsid w:val="004A7CDB"/>
    <w:rsid w:val="004C48D7"/>
    <w:rsid w:val="004F0901"/>
    <w:rsid w:val="004F3C8A"/>
    <w:rsid w:val="0050139B"/>
    <w:rsid w:val="00504797"/>
    <w:rsid w:val="0051267E"/>
    <w:rsid w:val="0056221A"/>
    <w:rsid w:val="005A3EFE"/>
    <w:rsid w:val="005E2D59"/>
    <w:rsid w:val="00620704"/>
    <w:rsid w:val="00620721"/>
    <w:rsid w:val="0064480D"/>
    <w:rsid w:val="00657583"/>
    <w:rsid w:val="0068178F"/>
    <w:rsid w:val="006B3F3A"/>
    <w:rsid w:val="006D3F06"/>
    <w:rsid w:val="006E159A"/>
    <w:rsid w:val="006E4D0B"/>
    <w:rsid w:val="006F0779"/>
    <w:rsid w:val="006F36C1"/>
    <w:rsid w:val="00707ADE"/>
    <w:rsid w:val="00731766"/>
    <w:rsid w:val="00742C1E"/>
    <w:rsid w:val="00762899"/>
    <w:rsid w:val="00770BC4"/>
    <w:rsid w:val="00780F8D"/>
    <w:rsid w:val="00787EA6"/>
    <w:rsid w:val="0079181E"/>
    <w:rsid w:val="007931C5"/>
    <w:rsid w:val="00797060"/>
    <w:rsid w:val="007B17DF"/>
    <w:rsid w:val="007B36F3"/>
    <w:rsid w:val="007E064A"/>
    <w:rsid w:val="007E233F"/>
    <w:rsid w:val="007E350D"/>
    <w:rsid w:val="00812224"/>
    <w:rsid w:val="008123F5"/>
    <w:rsid w:val="00814001"/>
    <w:rsid w:val="00863021"/>
    <w:rsid w:val="008D07D6"/>
    <w:rsid w:val="008D68B4"/>
    <w:rsid w:val="008E1FD9"/>
    <w:rsid w:val="008F18E0"/>
    <w:rsid w:val="00900CC6"/>
    <w:rsid w:val="00943FC3"/>
    <w:rsid w:val="00955E74"/>
    <w:rsid w:val="00983BFF"/>
    <w:rsid w:val="009C18CC"/>
    <w:rsid w:val="009C44E7"/>
    <w:rsid w:val="009D30AD"/>
    <w:rsid w:val="009E6DAD"/>
    <w:rsid w:val="00A244C3"/>
    <w:rsid w:val="00A36D1E"/>
    <w:rsid w:val="00A53B59"/>
    <w:rsid w:val="00A70752"/>
    <w:rsid w:val="00A91BBB"/>
    <w:rsid w:val="00AC3B68"/>
    <w:rsid w:val="00AD1D5E"/>
    <w:rsid w:val="00B0679B"/>
    <w:rsid w:val="00B22CA4"/>
    <w:rsid w:val="00B446A9"/>
    <w:rsid w:val="00B80D4C"/>
    <w:rsid w:val="00B94FD5"/>
    <w:rsid w:val="00BB43D4"/>
    <w:rsid w:val="00BC3D25"/>
    <w:rsid w:val="00BC3D55"/>
    <w:rsid w:val="00C15F23"/>
    <w:rsid w:val="00C34DDB"/>
    <w:rsid w:val="00C534B1"/>
    <w:rsid w:val="00C63593"/>
    <w:rsid w:val="00C9107E"/>
    <w:rsid w:val="00CA28DD"/>
    <w:rsid w:val="00CB2B22"/>
    <w:rsid w:val="00CC4F00"/>
    <w:rsid w:val="00CC6E57"/>
    <w:rsid w:val="00CD22CB"/>
    <w:rsid w:val="00CD3778"/>
    <w:rsid w:val="00CD5204"/>
    <w:rsid w:val="00CE12B6"/>
    <w:rsid w:val="00CE5D25"/>
    <w:rsid w:val="00CF206F"/>
    <w:rsid w:val="00D65EE1"/>
    <w:rsid w:val="00D73CC6"/>
    <w:rsid w:val="00DA2852"/>
    <w:rsid w:val="00DB4EE2"/>
    <w:rsid w:val="00DF270B"/>
    <w:rsid w:val="00E27845"/>
    <w:rsid w:val="00E745C4"/>
    <w:rsid w:val="00E85CB4"/>
    <w:rsid w:val="00EE329B"/>
    <w:rsid w:val="00EF1046"/>
    <w:rsid w:val="00F14C56"/>
    <w:rsid w:val="00F2336C"/>
    <w:rsid w:val="00F55492"/>
    <w:rsid w:val="00F5606A"/>
    <w:rsid w:val="00F63853"/>
    <w:rsid w:val="00F678FB"/>
    <w:rsid w:val="00F84FBD"/>
    <w:rsid w:val="00F90C8C"/>
    <w:rsid w:val="00FA730C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54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1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List Paragraph,BulletC,Wyliczanie,Obiekt,Akapit z listą31,Bullets,List Paragraph1,WYPUNKTOWANIE Akapit z listą,List Paragraph2,Preambuła,Wypunktowanie,normalny tekst,T_SZ_List Paragraph,CW_Lista,lp1,maz_wyliczenie,Normal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table" w:styleId="Tabela-Siatka">
    <w:name w:val="Table Grid"/>
    <w:basedOn w:val="Standardowy"/>
    <w:uiPriority w:val="39"/>
    <w:rsid w:val="00C15F23"/>
    <w:pPr>
      <w:spacing w:after="0" w:line="240" w:lineRule="auto"/>
    </w:pPr>
    <w:rPr>
      <w:kern w:val="2"/>
      <w:sz w:val="24"/>
      <w:szCs w:val="24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F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5F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5F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F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F23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 Znak,BulletC Znak,Wyliczanie Znak,Obiekt Znak,Akapit z listą31 Znak,Bullets Znak,List Paragraph1 Znak,WYPUNKTOWANIE Akapit z listą Znak,List Paragraph2 Znak,Preambuła Znak,Wypunktowanie Znak"/>
    <w:link w:val="Akapitzlist"/>
    <w:uiPriority w:val="34"/>
    <w:locked/>
    <w:rsid w:val="004547E8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0808DA"/>
    <w:pPr>
      <w:spacing w:after="0" w:line="240" w:lineRule="auto"/>
    </w:pPr>
  </w:style>
  <w:style w:type="paragraph" w:customStyle="1" w:styleId="xxmsolistparagraph">
    <w:name w:val="x_x_msolistparagraph"/>
    <w:basedOn w:val="Normalny"/>
    <w:rsid w:val="00080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1FD9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54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65758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2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972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Daniel Jańczak</cp:lastModifiedBy>
  <cp:revision>18</cp:revision>
  <cp:lastPrinted>2022-10-07T10:02:00Z</cp:lastPrinted>
  <dcterms:created xsi:type="dcterms:W3CDTF">2024-05-08T10:52:00Z</dcterms:created>
  <dcterms:modified xsi:type="dcterms:W3CDTF">2026-02-18T08:40:00Z</dcterms:modified>
</cp:coreProperties>
</file>